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51657061" w:rsidR="002E009B" w:rsidRPr="00F76785"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1C7259">
        <w:rPr>
          <w:rFonts w:eastAsia="Calibri"/>
          <w:b/>
          <w:color w:val="000000"/>
          <w:sz w:val="28"/>
          <w:szCs w:val="28"/>
          <w:lang w:eastAsia="en-US"/>
        </w:rPr>
        <w:t>.</w:t>
      </w:r>
      <w:r w:rsidRPr="00F76785">
        <w:rPr>
          <w:rFonts w:eastAsia="Calibri"/>
          <w:b/>
          <w:color w:val="000000"/>
          <w:sz w:val="28"/>
          <w:szCs w:val="28"/>
          <w:lang w:eastAsia="en-US"/>
        </w:rPr>
        <w:t xml:space="preserve">:  </w:t>
      </w:r>
      <w:r w:rsidR="001C7259" w:rsidRPr="001C7259">
        <w:rPr>
          <w:rFonts w:eastAsia="Calibri"/>
          <w:b/>
          <w:color w:val="000000"/>
          <w:sz w:val="28"/>
          <w:szCs w:val="28"/>
          <w:lang w:eastAsia="en-US"/>
        </w:rPr>
        <w:t xml:space="preserve">Dostawa maty izolacyjnej tkanej jednolicie z włókien poliestrowych </w:t>
      </w:r>
      <w:r w:rsidR="001C7259">
        <w:rPr>
          <w:rFonts w:eastAsia="Calibri"/>
          <w:b/>
          <w:color w:val="000000"/>
          <w:sz w:val="28"/>
          <w:szCs w:val="28"/>
          <w:lang w:eastAsia="en-US"/>
        </w:rPr>
        <w:br/>
      </w:r>
      <w:r w:rsidR="001C7259" w:rsidRPr="001C7259">
        <w:rPr>
          <w:rFonts w:eastAsia="Calibri"/>
          <w:b/>
          <w:color w:val="000000"/>
          <w:sz w:val="28"/>
          <w:szCs w:val="28"/>
          <w:lang w:eastAsia="en-US"/>
        </w:rPr>
        <w:t xml:space="preserve">do ociosu i stropu dla Polskiej Grupy Górniczej S.A. </w:t>
      </w:r>
      <w:r w:rsidR="001C7259">
        <w:rPr>
          <w:rFonts w:eastAsia="Calibri"/>
          <w:b/>
          <w:color w:val="000000"/>
          <w:sz w:val="28"/>
          <w:szCs w:val="28"/>
          <w:lang w:eastAsia="en-US"/>
        </w:rPr>
        <w:br/>
      </w:r>
      <w:r w:rsidR="001C7259" w:rsidRPr="001C7259">
        <w:rPr>
          <w:rFonts w:eastAsia="Calibri"/>
          <w:b/>
          <w:color w:val="000000"/>
          <w:sz w:val="28"/>
          <w:szCs w:val="28"/>
          <w:lang w:eastAsia="en-US"/>
        </w:rPr>
        <w:t xml:space="preserve">Oddział KWK RUDA Ruch Bielszowice </w:t>
      </w:r>
      <w:r w:rsidR="007F5281">
        <w:rPr>
          <w:rFonts w:eastAsia="Calibri"/>
          <w:b/>
          <w:color w:val="000000"/>
          <w:sz w:val="28"/>
          <w:szCs w:val="28"/>
          <w:lang w:eastAsia="en-US"/>
        </w:rPr>
        <w:br/>
      </w:r>
      <w:r w:rsidR="001C7259" w:rsidRPr="001C7259">
        <w:rPr>
          <w:rFonts w:eastAsia="Calibri"/>
          <w:b/>
          <w:color w:val="000000"/>
          <w:sz w:val="28"/>
          <w:szCs w:val="28"/>
          <w:lang w:eastAsia="en-US"/>
        </w:rPr>
        <w:t>i KWK ROW Ruch Jankowice - nr grupy 281-8</w:t>
      </w:r>
    </w:p>
    <w:p w14:paraId="5FC015B2" w14:textId="234B6144"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nr </w:t>
      </w:r>
      <w:r w:rsidRPr="0088726E">
        <w:rPr>
          <w:rFonts w:eastAsia="Calibri"/>
          <w:b/>
          <w:color w:val="000000"/>
          <w:sz w:val="28"/>
          <w:szCs w:val="28"/>
          <w:lang w:eastAsia="en-US"/>
        </w:rPr>
        <w:t>sprawy</w:t>
      </w:r>
      <w:r w:rsidR="001C7259" w:rsidRPr="0088726E">
        <w:rPr>
          <w:rFonts w:eastAsia="Calibri"/>
          <w:b/>
          <w:color w:val="000000"/>
          <w:sz w:val="28"/>
          <w:szCs w:val="28"/>
          <w:lang w:eastAsia="en-US"/>
        </w:rPr>
        <w:t>:</w:t>
      </w:r>
      <w:r w:rsidRPr="0088726E">
        <w:rPr>
          <w:rFonts w:eastAsia="Calibri"/>
          <w:b/>
          <w:color w:val="000000"/>
          <w:sz w:val="28"/>
          <w:szCs w:val="28"/>
          <w:lang w:eastAsia="en-US"/>
        </w:rPr>
        <w:t xml:space="preserve"> </w:t>
      </w:r>
      <w:r w:rsidR="001C7259" w:rsidRPr="0088726E">
        <w:rPr>
          <w:rFonts w:eastAsia="Calibri"/>
          <w:b/>
          <w:color w:val="000000"/>
          <w:sz w:val="28"/>
          <w:szCs w:val="28"/>
          <w:lang w:eastAsia="en-US"/>
        </w:rPr>
        <w:t>702501361</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062040">
              <w:rPr>
                <w:noProof/>
                <w:webHidden/>
              </w:rPr>
              <w:t>3</w:t>
            </w:r>
            <w:r w:rsidR="000E073B">
              <w:rPr>
                <w:noProof/>
                <w:webHidden/>
              </w:rPr>
              <w:fldChar w:fldCharType="end"/>
            </w:r>
          </w:hyperlink>
        </w:p>
        <w:p w14:paraId="1B6ED69B" w14:textId="400BDEEA" w:rsidR="000E073B" w:rsidRDefault="001F4DCA">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062040">
              <w:rPr>
                <w:noProof/>
                <w:webHidden/>
              </w:rPr>
              <w:t>3</w:t>
            </w:r>
            <w:r w:rsidR="000E073B">
              <w:rPr>
                <w:noProof/>
                <w:webHidden/>
              </w:rPr>
              <w:fldChar w:fldCharType="end"/>
            </w:r>
          </w:hyperlink>
        </w:p>
        <w:p w14:paraId="062BB95A" w14:textId="0D86821C" w:rsidR="000E073B" w:rsidRDefault="001F4DCA">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062040">
              <w:rPr>
                <w:noProof/>
                <w:webHidden/>
              </w:rPr>
              <w:t>3</w:t>
            </w:r>
            <w:r w:rsidR="000E073B">
              <w:rPr>
                <w:noProof/>
                <w:webHidden/>
              </w:rPr>
              <w:fldChar w:fldCharType="end"/>
            </w:r>
          </w:hyperlink>
        </w:p>
        <w:p w14:paraId="56725848" w14:textId="2B4A849E" w:rsidR="000E073B" w:rsidRDefault="001F4DCA">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062040">
              <w:rPr>
                <w:noProof/>
                <w:webHidden/>
              </w:rPr>
              <w:t>4</w:t>
            </w:r>
            <w:r w:rsidR="000E073B">
              <w:rPr>
                <w:noProof/>
                <w:webHidden/>
              </w:rPr>
              <w:fldChar w:fldCharType="end"/>
            </w:r>
          </w:hyperlink>
        </w:p>
        <w:p w14:paraId="7BB1B0E6" w14:textId="775B6C9D" w:rsidR="000E073B" w:rsidRDefault="001F4DCA">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062040">
              <w:rPr>
                <w:noProof/>
                <w:webHidden/>
              </w:rPr>
              <w:t>4</w:t>
            </w:r>
            <w:r w:rsidR="000E073B">
              <w:rPr>
                <w:noProof/>
                <w:webHidden/>
              </w:rPr>
              <w:fldChar w:fldCharType="end"/>
            </w:r>
          </w:hyperlink>
        </w:p>
        <w:p w14:paraId="6ADC5339" w14:textId="5E705EE3" w:rsidR="000E073B" w:rsidRDefault="001F4DCA">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062040">
              <w:rPr>
                <w:noProof/>
                <w:webHidden/>
              </w:rPr>
              <w:t>5</w:t>
            </w:r>
            <w:r w:rsidR="000E073B">
              <w:rPr>
                <w:noProof/>
                <w:webHidden/>
              </w:rPr>
              <w:fldChar w:fldCharType="end"/>
            </w:r>
          </w:hyperlink>
        </w:p>
        <w:p w14:paraId="2171B2A9" w14:textId="52A68659" w:rsidR="000E073B" w:rsidRDefault="001F4DCA">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062040">
              <w:rPr>
                <w:noProof/>
                <w:webHidden/>
              </w:rPr>
              <w:t>6</w:t>
            </w:r>
            <w:r w:rsidR="000E073B">
              <w:rPr>
                <w:noProof/>
                <w:webHidden/>
              </w:rPr>
              <w:fldChar w:fldCharType="end"/>
            </w:r>
          </w:hyperlink>
        </w:p>
        <w:p w14:paraId="21DFC81A" w14:textId="3DF60F7A" w:rsidR="000E073B" w:rsidRDefault="001F4DCA">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062040">
              <w:rPr>
                <w:noProof/>
                <w:webHidden/>
              </w:rPr>
              <w:t>7</w:t>
            </w:r>
            <w:r w:rsidR="000E073B">
              <w:rPr>
                <w:noProof/>
                <w:webHidden/>
              </w:rPr>
              <w:fldChar w:fldCharType="end"/>
            </w:r>
          </w:hyperlink>
        </w:p>
        <w:p w14:paraId="210C4498" w14:textId="06813041" w:rsidR="000E073B" w:rsidRDefault="001F4DCA">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062040">
              <w:rPr>
                <w:noProof/>
                <w:webHidden/>
              </w:rPr>
              <w:t>8</w:t>
            </w:r>
            <w:r w:rsidR="000E073B">
              <w:rPr>
                <w:noProof/>
                <w:webHidden/>
              </w:rPr>
              <w:fldChar w:fldCharType="end"/>
            </w:r>
          </w:hyperlink>
        </w:p>
        <w:p w14:paraId="6EB04911" w14:textId="79CC33D1" w:rsidR="000E073B" w:rsidRDefault="001F4DCA">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062040">
              <w:rPr>
                <w:noProof/>
                <w:webHidden/>
              </w:rPr>
              <w:t>8</w:t>
            </w:r>
            <w:r w:rsidR="000E073B">
              <w:rPr>
                <w:noProof/>
                <w:webHidden/>
              </w:rPr>
              <w:fldChar w:fldCharType="end"/>
            </w:r>
          </w:hyperlink>
        </w:p>
        <w:p w14:paraId="7BF006CF" w14:textId="5947A410" w:rsidR="000E073B" w:rsidRDefault="001F4DCA">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062040">
              <w:rPr>
                <w:noProof/>
                <w:webHidden/>
              </w:rPr>
              <w:t>8</w:t>
            </w:r>
            <w:r w:rsidR="000E073B">
              <w:rPr>
                <w:noProof/>
                <w:webHidden/>
              </w:rPr>
              <w:fldChar w:fldCharType="end"/>
            </w:r>
          </w:hyperlink>
        </w:p>
        <w:p w14:paraId="42423A4C" w14:textId="79EB05FE" w:rsidR="000E073B" w:rsidRDefault="001F4DCA">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062040">
              <w:rPr>
                <w:noProof/>
                <w:webHidden/>
              </w:rPr>
              <w:t>10</w:t>
            </w:r>
            <w:r w:rsidR="000E073B">
              <w:rPr>
                <w:noProof/>
                <w:webHidden/>
              </w:rPr>
              <w:fldChar w:fldCharType="end"/>
            </w:r>
          </w:hyperlink>
        </w:p>
        <w:p w14:paraId="01C33C45" w14:textId="68F98A9C" w:rsidR="000E073B" w:rsidRDefault="001F4DCA">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062040">
              <w:rPr>
                <w:noProof/>
                <w:webHidden/>
              </w:rPr>
              <w:t>10</w:t>
            </w:r>
            <w:r w:rsidR="000E073B">
              <w:rPr>
                <w:noProof/>
                <w:webHidden/>
              </w:rPr>
              <w:fldChar w:fldCharType="end"/>
            </w:r>
          </w:hyperlink>
        </w:p>
        <w:p w14:paraId="39EBE18F" w14:textId="57C0C873" w:rsidR="000E073B" w:rsidRDefault="001F4DCA">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062040">
              <w:rPr>
                <w:noProof/>
                <w:webHidden/>
              </w:rPr>
              <w:t>11</w:t>
            </w:r>
            <w:r w:rsidR="000E073B">
              <w:rPr>
                <w:noProof/>
                <w:webHidden/>
              </w:rPr>
              <w:fldChar w:fldCharType="end"/>
            </w:r>
          </w:hyperlink>
        </w:p>
        <w:p w14:paraId="2938F129" w14:textId="5739C961" w:rsidR="000E073B" w:rsidRDefault="001F4DCA">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062040">
              <w:rPr>
                <w:noProof/>
                <w:webHidden/>
              </w:rPr>
              <w:t>11</w:t>
            </w:r>
            <w:r w:rsidR="000E073B">
              <w:rPr>
                <w:noProof/>
                <w:webHidden/>
              </w:rPr>
              <w:fldChar w:fldCharType="end"/>
            </w:r>
          </w:hyperlink>
        </w:p>
        <w:p w14:paraId="088883F2" w14:textId="5A081EB6" w:rsidR="000E073B" w:rsidRDefault="001F4DCA">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062040">
              <w:rPr>
                <w:noProof/>
                <w:webHidden/>
              </w:rPr>
              <w:t>11</w:t>
            </w:r>
            <w:r w:rsidR="000E073B">
              <w:rPr>
                <w:noProof/>
                <w:webHidden/>
              </w:rPr>
              <w:fldChar w:fldCharType="end"/>
            </w:r>
          </w:hyperlink>
        </w:p>
        <w:p w14:paraId="783A8A6A" w14:textId="7EAEFCE7" w:rsidR="000E073B" w:rsidRDefault="001F4DCA">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062040">
              <w:rPr>
                <w:noProof/>
                <w:webHidden/>
              </w:rPr>
              <w:t>12</w:t>
            </w:r>
            <w:r w:rsidR="000E073B">
              <w:rPr>
                <w:noProof/>
                <w:webHidden/>
              </w:rPr>
              <w:fldChar w:fldCharType="end"/>
            </w:r>
          </w:hyperlink>
        </w:p>
        <w:p w14:paraId="78DD0ADA" w14:textId="2ED32187" w:rsidR="000E073B" w:rsidRDefault="001F4DCA">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062040">
              <w:rPr>
                <w:noProof/>
                <w:webHidden/>
              </w:rPr>
              <w:t>12</w:t>
            </w:r>
            <w:r w:rsidR="000E073B">
              <w:rPr>
                <w:noProof/>
                <w:webHidden/>
              </w:rPr>
              <w:fldChar w:fldCharType="end"/>
            </w:r>
          </w:hyperlink>
        </w:p>
        <w:p w14:paraId="52F64142" w14:textId="14E4A6DA" w:rsidR="000E073B" w:rsidRDefault="001F4DCA">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062040">
              <w:rPr>
                <w:noProof/>
                <w:webHidden/>
              </w:rPr>
              <w:t>12</w:t>
            </w:r>
            <w:r w:rsidR="000E073B">
              <w:rPr>
                <w:noProof/>
                <w:webHidden/>
              </w:rPr>
              <w:fldChar w:fldCharType="end"/>
            </w:r>
          </w:hyperlink>
        </w:p>
        <w:p w14:paraId="4C3268C0" w14:textId="26C4D28B" w:rsidR="000E073B" w:rsidRDefault="001F4DCA">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062040">
              <w:rPr>
                <w:noProof/>
                <w:webHidden/>
              </w:rPr>
              <w:t>12</w:t>
            </w:r>
            <w:r w:rsidR="000E073B">
              <w:rPr>
                <w:noProof/>
                <w:webHidden/>
              </w:rPr>
              <w:fldChar w:fldCharType="end"/>
            </w:r>
          </w:hyperlink>
        </w:p>
        <w:p w14:paraId="44E97D8B" w14:textId="16A42264" w:rsidR="000E073B" w:rsidRDefault="001F4DCA">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062040">
              <w:rPr>
                <w:noProof/>
                <w:webHidden/>
              </w:rPr>
              <w:t>12</w:t>
            </w:r>
            <w:r w:rsidR="000E073B">
              <w:rPr>
                <w:noProof/>
                <w:webHidden/>
              </w:rPr>
              <w:fldChar w:fldCharType="end"/>
            </w:r>
          </w:hyperlink>
        </w:p>
        <w:p w14:paraId="4C8217A2" w14:textId="739B1C92" w:rsidR="000E073B" w:rsidRDefault="001F4DCA">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062040">
              <w:rPr>
                <w:noProof/>
                <w:webHidden/>
              </w:rPr>
              <w:t>13</w:t>
            </w:r>
            <w:r w:rsidR="000E073B">
              <w:rPr>
                <w:noProof/>
                <w:webHidden/>
              </w:rPr>
              <w:fldChar w:fldCharType="end"/>
            </w:r>
          </w:hyperlink>
        </w:p>
        <w:p w14:paraId="35D18F66" w14:textId="631F9623" w:rsidR="000E073B" w:rsidRDefault="001F4DCA">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062040">
              <w:rPr>
                <w:noProof/>
                <w:webHidden/>
              </w:rPr>
              <w:t>13</w:t>
            </w:r>
            <w:r w:rsidR="000E073B">
              <w:rPr>
                <w:noProof/>
                <w:webHidden/>
              </w:rPr>
              <w:fldChar w:fldCharType="end"/>
            </w:r>
          </w:hyperlink>
        </w:p>
        <w:p w14:paraId="437704F6" w14:textId="03043FEF" w:rsidR="000E073B" w:rsidRDefault="001F4DCA">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062040">
              <w:rPr>
                <w:noProof/>
                <w:webHidden/>
              </w:rPr>
              <w:t>13</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1F4DCA" w:rsidP="00F046C7">
      <w:pPr>
        <w:spacing w:line="276" w:lineRule="auto"/>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E2168F" w:rsidRDefault="0035712B" w:rsidP="0035712B">
      <w:pPr>
        <w:spacing w:line="276" w:lineRule="auto"/>
        <w:jc w:val="both"/>
        <w:rPr>
          <w:sz w:val="10"/>
          <w:szCs w:val="10"/>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E2168F" w:rsidRDefault="0035712B" w:rsidP="0035712B">
      <w:pPr>
        <w:spacing w:line="276" w:lineRule="auto"/>
        <w:jc w:val="both"/>
        <w:rPr>
          <w:sz w:val="10"/>
          <w:szCs w:val="10"/>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rsidP="00310AEE">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310AEE">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310AEE">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310AEE">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310AEE">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7BCFCD5F" w:rsidR="0022441D" w:rsidRPr="001C7259" w:rsidRDefault="00B906DD" w:rsidP="00310AEE">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E2168F" w:rsidRDefault="0035712B" w:rsidP="0035712B">
      <w:pPr>
        <w:pStyle w:val="Akapitzlist"/>
        <w:spacing w:line="276" w:lineRule="auto"/>
        <w:contextualSpacing w:val="0"/>
        <w:jc w:val="both"/>
        <w:rPr>
          <w:sz w:val="22"/>
          <w:szCs w:val="22"/>
        </w:rPr>
      </w:pPr>
    </w:p>
    <w:p w14:paraId="56D3163C" w14:textId="77777777" w:rsidR="0035712B" w:rsidRPr="00E2168F"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E2168F">
        <w:rPr>
          <w:rFonts w:ascii="Times New Roman" w:hAnsi="Times New Roman" w:cs="Times New Roman"/>
          <w:color w:val="auto"/>
          <w:sz w:val="22"/>
          <w:szCs w:val="22"/>
        </w:rPr>
        <w:t>Część III. Przedmiot zamówienia.</w:t>
      </w:r>
      <w:bookmarkEnd w:id="3"/>
    </w:p>
    <w:p w14:paraId="1324A8EB" w14:textId="5A6BE989" w:rsidR="00B906DD" w:rsidRPr="00E2168F" w:rsidRDefault="00B906DD" w:rsidP="00310AEE">
      <w:pPr>
        <w:pStyle w:val="Tekstpodstawowy2"/>
        <w:numPr>
          <w:ilvl w:val="0"/>
          <w:numId w:val="15"/>
        </w:numPr>
        <w:spacing w:after="0" w:line="240" w:lineRule="auto"/>
        <w:ind w:left="426" w:hanging="426"/>
        <w:jc w:val="both"/>
        <w:rPr>
          <w:sz w:val="22"/>
          <w:szCs w:val="22"/>
        </w:rPr>
      </w:pPr>
      <w:r w:rsidRPr="00E2168F">
        <w:rPr>
          <w:b/>
          <w:sz w:val="22"/>
          <w:szCs w:val="22"/>
        </w:rPr>
        <w:t xml:space="preserve">Przedmiotem zamówienia jest: </w:t>
      </w:r>
      <w:r w:rsidR="001C7259" w:rsidRPr="00E2168F">
        <w:rPr>
          <w:b/>
          <w:sz w:val="22"/>
          <w:szCs w:val="22"/>
        </w:rPr>
        <w:t>Dostawa maty izolacyjnej tkanej jednolicie z włókien poliestrowych do ociosu i stropu dla</w:t>
      </w:r>
      <w:r w:rsidR="005A240F">
        <w:rPr>
          <w:b/>
          <w:sz w:val="22"/>
          <w:szCs w:val="22"/>
        </w:rPr>
        <w:t xml:space="preserve"> Polskiej Grupy Górniczej S.A. </w:t>
      </w:r>
      <w:r w:rsidR="005A240F">
        <w:rPr>
          <w:b/>
          <w:sz w:val="22"/>
          <w:szCs w:val="22"/>
        </w:rPr>
        <w:br/>
      </w:r>
      <w:r w:rsidR="001C7259" w:rsidRPr="00E2168F">
        <w:rPr>
          <w:b/>
          <w:sz w:val="22"/>
          <w:szCs w:val="22"/>
        </w:rPr>
        <w:t>Oddział KWK RUDA Ruch Bielsz</w:t>
      </w:r>
      <w:r w:rsidR="005A240F">
        <w:rPr>
          <w:b/>
          <w:sz w:val="22"/>
          <w:szCs w:val="22"/>
        </w:rPr>
        <w:t xml:space="preserve">owice i KWK ROW Ruch Jankowice </w:t>
      </w:r>
      <w:r w:rsidR="001C7259" w:rsidRPr="00E2168F">
        <w:rPr>
          <w:b/>
          <w:sz w:val="22"/>
          <w:szCs w:val="22"/>
        </w:rPr>
        <w:t>- nr grupy 281-8.</w:t>
      </w:r>
    </w:p>
    <w:p w14:paraId="0070F998" w14:textId="30F822BE" w:rsidR="00B906DD" w:rsidRPr="00E2168F" w:rsidRDefault="00B906DD" w:rsidP="00310AEE">
      <w:pPr>
        <w:numPr>
          <w:ilvl w:val="0"/>
          <w:numId w:val="15"/>
        </w:numPr>
        <w:ind w:left="426" w:hanging="426"/>
        <w:jc w:val="both"/>
        <w:rPr>
          <w:b/>
          <w:sz w:val="22"/>
          <w:szCs w:val="22"/>
        </w:rPr>
      </w:pPr>
      <w:r w:rsidRPr="00E2168F">
        <w:rPr>
          <w:b/>
          <w:sz w:val="22"/>
          <w:szCs w:val="22"/>
        </w:rPr>
        <w:t xml:space="preserve">Kod CPV: </w:t>
      </w:r>
      <w:r w:rsidR="00E2168F" w:rsidRPr="00E2168F">
        <w:rPr>
          <w:b/>
          <w:sz w:val="22"/>
          <w:szCs w:val="22"/>
        </w:rPr>
        <w:t>44212381.</w:t>
      </w:r>
    </w:p>
    <w:p w14:paraId="0923F4DE" w14:textId="77777777" w:rsidR="00B906DD" w:rsidRPr="00F12B6B" w:rsidRDefault="00B906DD" w:rsidP="00310AEE">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310AEE">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084BE77F" w:rsidR="00B906DD" w:rsidRPr="006E6795" w:rsidRDefault="00B906DD" w:rsidP="00310AEE">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w:t>
      </w:r>
      <w:r w:rsidR="00F046C7">
        <w:rPr>
          <w:sz w:val="22"/>
          <w:szCs w:val="22"/>
        </w:rPr>
        <w:br/>
      </w:r>
      <w:r w:rsidRPr="006E6795">
        <w:rPr>
          <w:sz w:val="22"/>
          <w:szCs w:val="22"/>
        </w:rPr>
        <w:t xml:space="preserve">z zastrzeżeniem, że całkowita wartość dostaw nie przekroczy wartości umowy oraz, że ceny jednostkowe poszczególnych pozycji asortymentowych nie ulegną zmianie. </w:t>
      </w:r>
    </w:p>
    <w:p w14:paraId="6424D42D" w14:textId="77777777" w:rsidR="00B906DD" w:rsidRPr="00F33A82" w:rsidRDefault="00B906DD" w:rsidP="00310AEE">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310AEE">
      <w:pPr>
        <w:pStyle w:val="Akapitzlist"/>
        <w:numPr>
          <w:ilvl w:val="0"/>
          <w:numId w:val="15"/>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3ABFD7C4" w14:textId="77777777" w:rsidR="00F33A82" w:rsidRPr="003F0493" w:rsidRDefault="00F33A82" w:rsidP="00F33A82">
      <w:pPr>
        <w:ind w:left="426"/>
        <w:jc w:val="both"/>
        <w:rPr>
          <w:i/>
          <w:i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08BAE267" w:rsidR="00B906DD" w:rsidRDefault="00B906DD" w:rsidP="00310AEE">
      <w:pPr>
        <w:numPr>
          <w:ilvl w:val="0"/>
          <w:numId w:val="16"/>
        </w:numPr>
        <w:ind w:left="284" w:hanging="284"/>
        <w:jc w:val="both"/>
        <w:rPr>
          <w:sz w:val="22"/>
          <w:szCs w:val="22"/>
        </w:rPr>
      </w:pPr>
      <w:r w:rsidRPr="00750E51">
        <w:rPr>
          <w:sz w:val="22"/>
          <w:szCs w:val="22"/>
        </w:rPr>
        <w:t xml:space="preserve">Składana oferta winna obejmować cały zakres rzeczowy i ilościowy części zamówienia. </w:t>
      </w:r>
      <w:r w:rsidR="00F046C7">
        <w:rPr>
          <w:sz w:val="22"/>
          <w:szCs w:val="22"/>
        </w:rPr>
        <w:br/>
      </w:r>
      <w:r w:rsidRPr="00D77CD1">
        <w:rPr>
          <w:bCs/>
          <w:sz w:val="22"/>
          <w:szCs w:val="22"/>
        </w:rPr>
        <w:t>Liczba części zamówienia</w:t>
      </w:r>
      <w:r w:rsidRPr="00750E51">
        <w:rPr>
          <w:b/>
          <w:sz w:val="22"/>
          <w:szCs w:val="22"/>
        </w:rPr>
        <w:t xml:space="preserve"> (zadań) wynosi: </w:t>
      </w:r>
      <w:r w:rsidR="00F046C7">
        <w:rPr>
          <w:b/>
          <w:sz w:val="22"/>
          <w:szCs w:val="22"/>
        </w:rPr>
        <w:t>1.</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310AEE">
      <w:pPr>
        <w:pStyle w:val="Ustp"/>
        <w:numPr>
          <w:ilvl w:val="0"/>
          <w:numId w:val="39"/>
        </w:numPr>
        <w:spacing w:before="0"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310AEE">
      <w:pPr>
        <w:pStyle w:val="Punkt"/>
        <w:numPr>
          <w:ilvl w:val="0"/>
          <w:numId w:val="40"/>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310AEE">
      <w:pPr>
        <w:pStyle w:val="Punkt"/>
        <w:numPr>
          <w:ilvl w:val="0"/>
          <w:numId w:val="40"/>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310AEE">
      <w:pPr>
        <w:pStyle w:val="Punkt"/>
        <w:numPr>
          <w:ilvl w:val="0"/>
          <w:numId w:val="40"/>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310AEE">
      <w:pPr>
        <w:pStyle w:val="Ustp"/>
        <w:numPr>
          <w:ilvl w:val="0"/>
          <w:numId w:val="39"/>
        </w:numPr>
        <w:spacing w:before="0" w:line="240" w:lineRule="auto"/>
        <w:rPr>
          <w:sz w:val="22"/>
          <w:szCs w:val="22"/>
        </w:rPr>
      </w:pPr>
      <w:r w:rsidRPr="00601B9C">
        <w:rPr>
          <w:sz w:val="22"/>
          <w:szCs w:val="22"/>
        </w:rPr>
        <w:t>Wykluczeniu z postępowania podlega wykonawca:</w:t>
      </w:r>
    </w:p>
    <w:p w14:paraId="65CF07E0" w14:textId="77777777" w:rsidR="0073300F" w:rsidRPr="00385A72" w:rsidRDefault="0073300F" w:rsidP="00310AEE">
      <w:pPr>
        <w:pStyle w:val="Punkt"/>
        <w:numPr>
          <w:ilvl w:val="0"/>
          <w:numId w:val="41"/>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310AEE">
      <w:pPr>
        <w:pStyle w:val="Punkt"/>
        <w:numPr>
          <w:ilvl w:val="0"/>
          <w:numId w:val="41"/>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310AEE">
      <w:pPr>
        <w:pStyle w:val="Punkt"/>
        <w:numPr>
          <w:ilvl w:val="0"/>
          <w:numId w:val="41"/>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310AEE">
      <w:pPr>
        <w:pStyle w:val="Punkt"/>
        <w:numPr>
          <w:ilvl w:val="0"/>
          <w:numId w:val="41"/>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310AEE">
      <w:pPr>
        <w:pStyle w:val="Punkt"/>
        <w:numPr>
          <w:ilvl w:val="0"/>
          <w:numId w:val="41"/>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rsidP="00310AEE">
      <w:pPr>
        <w:pStyle w:val="Punkt"/>
        <w:numPr>
          <w:ilvl w:val="0"/>
          <w:numId w:val="41"/>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310AEE">
      <w:pPr>
        <w:pStyle w:val="Punkt"/>
        <w:numPr>
          <w:ilvl w:val="0"/>
          <w:numId w:val="41"/>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310AEE">
      <w:pPr>
        <w:pStyle w:val="Akapitzlist"/>
        <w:numPr>
          <w:ilvl w:val="2"/>
          <w:numId w:val="41"/>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310AEE">
      <w:pPr>
        <w:pStyle w:val="Akapitzlist"/>
        <w:numPr>
          <w:ilvl w:val="2"/>
          <w:numId w:val="41"/>
        </w:numPr>
        <w:ind w:left="993" w:hanging="284"/>
        <w:jc w:val="both"/>
        <w:rPr>
          <w:sz w:val="22"/>
          <w:szCs w:val="22"/>
        </w:rPr>
      </w:pPr>
      <w:r w:rsidRPr="00F64754">
        <w:rPr>
          <w:sz w:val="22"/>
          <w:szCs w:val="22"/>
        </w:rPr>
        <w:lastRenderedPageBreak/>
        <w:t xml:space="preserve">wycofał ofertę, lub </w:t>
      </w:r>
    </w:p>
    <w:p w14:paraId="10D4C50C" w14:textId="79FAFEF1" w:rsidR="00837F7B" w:rsidRPr="00837F7B" w:rsidRDefault="004916B3" w:rsidP="00310AEE">
      <w:pPr>
        <w:pStyle w:val="Akapitzlist"/>
        <w:numPr>
          <w:ilvl w:val="2"/>
          <w:numId w:val="41"/>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310AEE">
      <w:pPr>
        <w:pStyle w:val="Ustp"/>
        <w:numPr>
          <w:ilvl w:val="0"/>
          <w:numId w:val="39"/>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310AEE">
      <w:pPr>
        <w:pStyle w:val="Ustp"/>
        <w:numPr>
          <w:ilvl w:val="0"/>
          <w:numId w:val="42"/>
        </w:numPr>
        <w:spacing w:before="0"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310AEE">
      <w:pPr>
        <w:pStyle w:val="Akapitzlist"/>
        <w:numPr>
          <w:ilvl w:val="1"/>
          <w:numId w:val="42"/>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310AEE">
      <w:pPr>
        <w:pStyle w:val="Akapitzlist"/>
        <w:numPr>
          <w:ilvl w:val="1"/>
          <w:numId w:val="42"/>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4FB97B80" w14:textId="4BDC530C" w:rsidR="0035712B" w:rsidRDefault="00BD3486" w:rsidP="00310AEE">
      <w:pPr>
        <w:pStyle w:val="Akapitzlist"/>
        <w:numPr>
          <w:ilvl w:val="1"/>
          <w:numId w:val="42"/>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5E6ACCD2" w14:textId="77777777" w:rsidR="00F046C7" w:rsidRPr="00F046C7" w:rsidRDefault="00F046C7" w:rsidP="00F046C7">
      <w:pPr>
        <w:pStyle w:val="Akapitzlist"/>
        <w:jc w:val="both"/>
        <w:rPr>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310AEE">
      <w:pPr>
        <w:pStyle w:val="Ustp"/>
        <w:numPr>
          <w:ilvl w:val="0"/>
          <w:numId w:val="43"/>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310AEE">
      <w:pPr>
        <w:pStyle w:val="Ustp"/>
        <w:numPr>
          <w:ilvl w:val="0"/>
          <w:numId w:val="43"/>
        </w:numPr>
        <w:spacing w:before="0" w:line="240" w:lineRule="auto"/>
        <w:rPr>
          <w:sz w:val="22"/>
          <w:szCs w:val="22"/>
        </w:rPr>
      </w:pPr>
      <w:r w:rsidRPr="00166194">
        <w:rPr>
          <w:sz w:val="22"/>
          <w:szCs w:val="22"/>
        </w:rPr>
        <w:lastRenderedPageBreak/>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310AEE">
      <w:pPr>
        <w:pStyle w:val="Ustp"/>
        <w:numPr>
          <w:ilvl w:val="0"/>
          <w:numId w:val="43"/>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310AEE">
      <w:pPr>
        <w:pStyle w:val="Ustp"/>
        <w:numPr>
          <w:ilvl w:val="0"/>
          <w:numId w:val="43"/>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310AEE">
      <w:pPr>
        <w:pStyle w:val="Ustp"/>
        <w:numPr>
          <w:ilvl w:val="0"/>
          <w:numId w:val="43"/>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310AEE">
      <w:pPr>
        <w:pStyle w:val="Punkt"/>
        <w:numPr>
          <w:ilvl w:val="0"/>
          <w:numId w:val="44"/>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310AEE">
      <w:pPr>
        <w:pStyle w:val="Punkt"/>
        <w:numPr>
          <w:ilvl w:val="0"/>
          <w:numId w:val="44"/>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310AEE">
      <w:pPr>
        <w:pStyle w:val="Punkt"/>
        <w:numPr>
          <w:ilvl w:val="0"/>
          <w:numId w:val="44"/>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310AEE">
      <w:pPr>
        <w:pStyle w:val="Punkt"/>
        <w:numPr>
          <w:ilvl w:val="0"/>
          <w:numId w:val="44"/>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310AEE">
      <w:pPr>
        <w:pStyle w:val="Ustp"/>
        <w:numPr>
          <w:ilvl w:val="0"/>
          <w:numId w:val="43"/>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310AEE">
      <w:pPr>
        <w:pStyle w:val="Ustp"/>
        <w:numPr>
          <w:ilvl w:val="0"/>
          <w:numId w:val="43"/>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310AEE">
      <w:pPr>
        <w:pStyle w:val="Ustp"/>
        <w:numPr>
          <w:ilvl w:val="0"/>
          <w:numId w:val="46"/>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310AEE">
      <w:pPr>
        <w:pStyle w:val="Ustp"/>
        <w:numPr>
          <w:ilvl w:val="0"/>
          <w:numId w:val="46"/>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310AEE">
      <w:pPr>
        <w:pStyle w:val="Ustp"/>
        <w:numPr>
          <w:ilvl w:val="0"/>
          <w:numId w:val="46"/>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310AEE">
      <w:pPr>
        <w:pStyle w:val="Ustp"/>
        <w:numPr>
          <w:ilvl w:val="0"/>
          <w:numId w:val="46"/>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310AEE">
      <w:pPr>
        <w:pStyle w:val="Punkt"/>
        <w:numPr>
          <w:ilvl w:val="0"/>
          <w:numId w:val="45"/>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310AEE">
      <w:pPr>
        <w:pStyle w:val="Punkt"/>
        <w:numPr>
          <w:ilvl w:val="0"/>
          <w:numId w:val="45"/>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310AEE">
      <w:pPr>
        <w:pStyle w:val="Ustp"/>
        <w:numPr>
          <w:ilvl w:val="0"/>
          <w:numId w:val="46"/>
        </w:numPr>
        <w:spacing w:before="0" w:line="240" w:lineRule="auto"/>
        <w:rPr>
          <w:sz w:val="22"/>
          <w:szCs w:val="22"/>
        </w:rPr>
      </w:pPr>
      <w:r w:rsidRPr="00166194">
        <w:rPr>
          <w:sz w:val="22"/>
          <w:szCs w:val="22"/>
        </w:rPr>
        <w:lastRenderedPageBreak/>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69488B">
      <w:pPr>
        <w:spacing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310AEE">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310AEE">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310AEE">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Pr="0069488B" w:rsidRDefault="00B906DD" w:rsidP="00B906DD">
      <w:pPr>
        <w:pStyle w:val="Akapitzlist"/>
        <w:jc w:val="both"/>
        <w:rPr>
          <w:bCs/>
          <w:iCs/>
          <w:color w:val="FF0000"/>
          <w:sz w:val="4"/>
          <w:szCs w:val="4"/>
        </w:rPr>
      </w:pPr>
    </w:p>
    <w:p w14:paraId="1B5A47E5" w14:textId="0D817C3E" w:rsidR="00B906DD" w:rsidRPr="0069488B" w:rsidRDefault="00B906DD" w:rsidP="0069488B">
      <w:pPr>
        <w:pStyle w:val="Akapitzlist"/>
        <w:ind w:left="284"/>
        <w:jc w:val="center"/>
        <w:rPr>
          <w:bCs/>
          <w:iCs/>
          <w:sz w:val="22"/>
          <w:szCs w:val="22"/>
        </w:rPr>
      </w:pPr>
      <w:r w:rsidRPr="0069488B">
        <w:rPr>
          <w:b/>
          <w:sz w:val="22"/>
          <w:szCs w:val="22"/>
        </w:rPr>
        <w:t xml:space="preserve">Do złożenia podmiotowych środków dowodowych zostanie wezwany Wykonawca, </w:t>
      </w:r>
      <w:r w:rsidR="0069488B">
        <w:rPr>
          <w:b/>
          <w:sz w:val="22"/>
          <w:szCs w:val="22"/>
        </w:rPr>
        <w:br/>
      </w:r>
      <w:r w:rsidRPr="0069488B">
        <w:rPr>
          <w:b/>
          <w:sz w:val="22"/>
          <w:szCs w:val="22"/>
        </w:rPr>
        <w:t>który złoży najkorzystniejszą ofertę.</w:t>
      </w:r>
    </w:p>
    <w:p w14:paraId="7184DDAD" w14:textId="77777777" w:rsidR="00B906DD" w:rsidRPr="0069488B" w:rsidRDefault="00B906DD" w:rsidP="00B906DD">
      <w:pPr>
        <w:pStyle w:val="Akapitzlist"/>
        <w:jc w:val="both"/>
        <w:rPr>
          <w:bCs/>
          <w:iCs/>
          <w:color w:val="FF0000"/>
          <w:sz w:val="4"/>
          <w:szCs w:val="4"/>
        </w:rPr>
      </w:pPr>
    </w:p>
    <w:p w14:paraId="11392C9D" w14:textId="77777777" w:rsidR="00B906DD" w:rsidRPr="00370D66" w:rsidRDefault="00B906DD" w:rsidP="00310AEE">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rsidP="00310AEE">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310AEE">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310AEE">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310AEE">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rsidP="00310AEE">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310AEE">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310AEE">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310AEE">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310AEE">
      <w:pPr>
        <w:pStyle w:val="Akapitzlist"/>
        <w:numPr>
          <w:ilvl w:val="0"/>
          <w:numId w:val="18"/>
        </w:numPr>
        <w:jc w:val="both"/>
        <w:rPr>
          <w:bCs/>
          <w:iCs/>
          <w:color w:val="00B050"/>
          <w:sz w:val="22"/>
          <w:szCs w:val="22"/>
        </w:rPr>
      </w:pPr>
      <w:r w:rsidRPr="0073300F">
        <w:rPr>
          <w:sz w:val="22"/>
          <w:szCs w:val="22"/>
        </w:rPr>
        <w:lastRenderedPageBreak/>
        <w:t>Forma składanych dokumentów przez Wykonawcę</w:t>
      </w:r>
      <w:r w:rsidRPr="0073300F">
        <w:rPr>
          <w:bCs/>
          <w:iCs/>
          <w:sz w:val="22"/>
          <w:szCs w:val="22"/>
        </w:rPr>
        <w:t>:</w:t>
      </w:r>
    </w:p>
    <w:p w14:paraId="244299B4" w14:textId="77777777" w:rsidR="00B906DD" w:rsidRPr="00C61DE0" w:rsidRDefault="00B906DD" w:rsidP="00310AEE">
      <w:pPr>
        <w:pStyle w:val="Ustp"/>
        <w:numPr>
          <w:ilvl w:val="1"/>
          <w:numId w:val="47"/>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310AEE">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310AEE">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310AEE">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310AEE">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310AEE">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310AEE">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310AEE">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69488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69488B">
        <w:rPr>
          <w:rFonts w:ascii="Times New Roman" w:hAnsi="Times New Roman" w:cs="Times New Roman"/>
          <w:bCs w:val="0"/>
          <w:color w:val="auto"/>
          <w:sz w:val="22"/>
          <w:szCs w:val="22"/>
        </w:rPr>
        <w:t>Termin realizacji zamówienia i dostawy oraz wymagany okres gwarancji.</w:t>
      </w:r>
      <w:bookmarkEnd w:id="11"/>
    </w:p>
    <w:p w14:paraId="16355EFC" w14:textId="68511D72" w:rsidR="008A4E34" w:rsidRPr="0069488B" w:rsidRDefault="008A4E34" w:rsidP="00310AEE">
      <w:pPr>
        <w:pStyle w:val="Tekstpodstawowy"/>
        <w:numPr>
          <w:ilvl w:val="1"/>
          <w:numId w:val="68"/>
        </w:numPr>
        <w:spacing w:after="0"/>
        <w:ind w:left="284" w:hanging="284"/>
        <w:jc w:val="both"/>
        <w:rPr>
          <w:sz w:val="22"/>
          <w:szCs w:val="22"/>
        </w:rPr>
      </w:pPr>
      <w:r w:rsidRPr="0069488B">
        <w:rPr>
          <w:sz w:val="22"/>
          <w:szCs w:val="22"/>
        </w:rPr>
        <w:t xml:space="preserve">Umowa obowiązywać będzie od dnia wskazanego w umowie jako pierwszy dzień obowiązywania umowy </w:t>
      </w:r>
      <w:r w:rsidRPr="0069488B">
        <w:rPr>
          <w:b/>
          <w:bCs/>
          <w:sz w:val="22"/>
          <w:szCs w:val="22"/>
        </w:rPr>
        <w:t xml:space="preserve">do ostatniego dnia miesiąca, w którym upływa termin </w:t>
      </w:r>
      <w:r w:rsidR="002914D0">
        <w:rPr>
          <w:b/>
          <w:bCs/>
          <w:sz w:val="22"/>
          <w:szCs w:val="22"/>
        </w:rPr>
        <w:t>3</w:t>
      </w:r>
      <w:r w:rsidRPr="0069488B">
        <w:rPr>
          <w:b/>
          <w:bCs/>
          <w:sz w:val="22"/>
          <w:szCs w:val="22"/>
        </w:rPr>
        <w:t> miesięcy od pierwszego dnia jej obowiązywania</w:t>
      </w:r>
      <w:r w:rsidRPr="0069488B">
        <w:rPr>
          <w:sz w:val="22"/>
          <w:szCs w:val="22"/>
        </w:rPr>
        <w:t xml:space="preserve"> </w:t>
      </w:r>
      <w:r w:rsidRPr="0069488B">
        <w:rPr>
          <w:i/>
          <w:sz w:val="22"/>
          <w:szCs w:val="22"/>
        </w:rPr>
        <w:t xml:space="preserve">(np. umowa obowiązująca od dn. </w:t>
      </w:r>
      <w:r w:rsidR="0069488B" w:rsidRPr="0069488B">
        <w:rPr>
          <w:i/>
          <w:sz w:val="22"/>
          <w:szCs w:val="22"/>
        </w:rPr>
        <w:t xml:space="preserve">08.10.2025 </w:t>
      </w:r>
      <w:r w:rsidRPr="0069488B">
        <w:rPr>
          <w:i/>
          <w:sz w:val="22"/>
          <w:szCs w:val="22"/>
        </w:rPr>
        <w:t xml:space="preserve">r. będzie obowiązywać </w:t>
      </w:r>
      <w:r w:rsidR="0069488B" w:rsidRPr="0069488B">
        <w:rPr>
          <w:i/>
          <w:sz w:val="22"/>
          <w:szCs w:val="22"/>
        </w:rPr>
        <w:br/>
      </w:r>
      <w:r w:rsidRPr="0069488B">
        <w:rPr>
          <w:i/>
          <w:sz w:val="22"/>
          <w:szCs w:val="22"/>
        </w:rPr>
        <w:t>do dn. 31.0</w:t>
      </w:r>
      <w:r w:rsidR="002914D0">
        <w:rPr>
          <w:i/>
          <w:sz w:val="22"/>
          <w:szCs w:val="22"/>
        </w:rPr>
        <w:t>1</w:t>
      </w:r>
      <w:r w:rsidRPr="0069488B">
        <w:rPr>
          <w:i/>
          <w:sz w:val="22"/>
          <w:szCs w:val="22"/>
        </w:rPr>
        <w:t>.202</w:t>
      </w:r>
      <w:r w:rsidR="0069488B" w:rsidRPr="0069488B">
        <w:rPr>
          <w:i/>
          <w:sz w:val="22"/>
          <w:szCs w:val="22"/>
        </w:rPr>
        <w:t xml:space="preserve">6 </w:t>
      </w:r>
      <w:r w:rsidRPr="0069488B">
        <w:rPr>
          <w:i/>
          <w:sz w:val="22"/>
          <w:szCs w:val="22"/>
        </w:rPr>
        <w:t>r.)</w:t>
      </w:r>
    </w:p>
    <w:p w14:paraId="159CB609" w14:textId="77777777" w:rsidR="00B906DD" w:rsidRPr="0069488B" w:rsidRDefault="00B906DD" w:rsidP="00310AEE">
      <w:pPr>
        <w:pStyle w:val="Tekstpodstawowy"/>
        <w:numPr>
          <w:ilvl w:val="1"/>
          <w:numId w:val="48"/>
        </w:numPr>
        <w:spacing w:after="0"/>
        <w:ind w:left="284" w:hanging="284"/>
        <w:jc w:val="both"/>
        <w:rPr>
          <w:sz w:val="22"/>
          <w:szCs w:val="22"/>
        </w:rPr>
      </w:pPr>
      <w:r w:rsidRPr="0069488B">
        <w:rPr>
          <w:sz w:val="22"/>
          <w:szCs w:val="22"/>
        </w:rPr>
        <w:t xml:space="preserve">Zamówienie nie może być doręczone później niż </w:t>
      </w:r>
      <w:r w:rsidRPr="0069488B">
        <w:rPr>
          <w:b/>
          <w:sz w:val="22"/>
          <w:szCs w:val="22"/>
        </w:rPr>
        <w:t>w ostatnim dniu obowiązywania umowy</w:t>
      </w:r>
      <w:r w:rsidRPr="0069488B">
        <w:rPr>
          <w:sz w:val="22"/>
          <w:szCs w:val="22"/>
        </w:rPr>
        <w:t xml:space="preserve">. </w:t>
      </w:r>
    </w:p>
    <w:p w14:paraId="38002F64" w14:textId="02E147C8" w:rsidR="00B906DD" w:rsidRPr="0069488B" w:rsidRDefault="00B906DD" w:rsidP="0069488B">
      <w:pPr>
        <w:pStyle w:val="Tekstpodstawowy"/>
        <w:spacing w:after="0"/>
        <w:ind w:left="284"/>
        <w:jc w:val="both"/>
        <w:rPr>
          <w:sz w:val="22"/>
          <w:szCs w:val="22"/>
          <w:highlight w:val="yellow"/>
        </w:rPr>
      </w:pPr>
      <w:r w:rsidRPr="0069488B">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69488B">
        <w:rPr>
          <w:sz w:val="22"/>
          <w:szCs w:val="22"/>
        </w:rPr>
        <w:br/>
      </w:r>
      <w:r w:rsidRPr="0069488B">
        <w:rPr>
          <w:sz w:val="22"/>
          <w:szCs w:val="22"/>
        </w:rPr>
        <w:t>o opublikowaniu zamówienia w „Portalu Dostawcy”.</w:t>
      </w:r>
    </w:p>
    <w:p w14:paraId="7A26EB0A" w14:textId="77777777" w:rsidR="00B906DD" w:rsidRPr="00E90248" w:rsidRDefault="00B906DD" w:rsidP="00310AEE">
      <w:pPr>
        <w:pStyle w:val="Tekstpodstawowy"/>
        <w:numPr>
          <w:ilvl w:val="1"/>
          <w:numId w:val="48"/>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r w:rsidRPr="00E90248">
        <w:rPr>
          <w:sz w:val="22"/>
          <w:szCs w:val="22"/>
        </w:rPr>
        <w:t>.</w:t>
      </w:r>
    </w:p>
    <w:p w14:paraId="4213C50F" w14:textId="7461B5E6" w:rsidR="00B906DD" w:rsidRPr="00E90248" w:rsidRDefault="00B906DD" w:rsidP="00310AEE">
      <w:pPr>
        <w:pStyle w:val="Tekstpodstawowy"/>
        <w:numPr>
          <w:ilvl w:val="1"/>
          <w:numId w:val="48"/>
        </w:numPr>
        <w:spacing w:after="0"/>
        <w:ind w:left="284" w:hanging="284"/>
        <w:jc w:val="both"/>
        <w:rPr>
          <w:sz w:val="22"/>
          <w:szCs w:val="22"/>
        </w:rPr>
      </w:pPr>
      <w:r w:rsidRPr="00E90248">
        <w:rPr>
          <w:sz w:val="22"/>
          <w:szCs w:val="22"/>
        </w:rPr>
        <w:t xml:space="preserve">Wymagany termin realizacji dostawy: </w:t>
      </w:r>
      <w:r w:rsidRPr="00E90248">
        <w:rPr>
          <w:b/>
          <w:sz w:val="22"/>
          <w:szCs w:val="22"/>
        </w:rPr>
        <w:t xml:space="preserve">do </w:t>
      </w:r>
      <w:r w:rsidR="002914D0">
        <w:rPr>
          <w:b/>
          <w:sz w:val="22"/>
          <w:szCs w:val="22"/>
        </w:rPr>
        <w:t>14</w:t>
      </w:r>
      <w:r w:rsidRPr="00E90248">
        <w:rPr>
          <w:b/>
          <w:sz w:val="22"/>
          <w:szCs w:val="22"/>
        </w:rPr>
        <w:t xml:space="preserve"> dni </w:t>
      </w:r>
      <w:r w:rsidRPr="00E90248">
        <w:rPr>
          <w:sz w:val="22"/>
          <w:szCs w:val="22"/>
        </w:rPr>
        <w:t>od daty otrzymania zamówienia.</w:t>
      </w:r>
    </w:p>
    <w:p w14:paraId="0B7BB5FB" w14:textId="4F59B9BB" w:rsidR="00B906DD" w:rsidRPr="00A04789" w:rsidRDefault="00B906DD" w:rsidP="00310AEE">
      <w:pPr>
        <w:pStyle w:val="Tekstpodstawowy"/>
        <w:numPr>
          <w:ilvl w:val="1"/>
          <w:numId w:val="48"/>
        </w:numPr>
        <w:spacing w:after="0"/>
        <w:ind w:left="284" w:hanging="284"/>
        <w:jc w:val="both"/>
        <w:rPr>
          <w:sz w:val="22"/>
          <w:szCs w:val="22"/>
        </w:rPr>
      </w:pPr>
      <w:r w:rsidRPr="00E90248">
        <w:rPr>
          <w:sz w:val="22"/>
          <w:szCs w:val="22"/>
        </w:rPr>
        <w:t xml:space="preserve">Wymagany okres gwarancji: </w:t>
      </w:r>
      <w:r w:rsidRPr="00E90248">
        <w:rPr>
          <w:b/>
          <w:sz w:val="22"/>
          <w:szCs w:val="22"/>
        </w:rPr>
        <w:t xml:space="preserve">co najmniej </w:t>
      </w:r>
      <w:r w:rsidR="00E90248" w:rsidRPr="00E90248">
        <w:rPr>
          <w:b/>
          <w:sz w:val="22"/>
          <w:szCs w:val="22"/>
        </w:rPr>
        <w:t>12</w:t>
      </w:r>
      <w:r w:rsidRPr="00E90248">
        <w:rPr>
          <w:b/>
          <w:sz w:val="22"/>
          <w:szCs w:val="22"/>
        </w:rPr>
        <w:t xml:space="preserve"> </w:t>
      </w:r>
      <w:r w:rsidRPr="00A04789">
        <w:rPr>
          <w:b/>
          <w:sz w:val="22"/>
          <w:szCs w:val="22"/>
        </w:rPr>
        <w:t xml:space="preserve">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544F8BFF" w:rsidR="000F0BD6" w:rsidRPr="002914D0" w:rsidRDefault="000F0BD6" w:rsidP="002914D0">
      <w:pPr>
        <w:pStyle w:val="Akapitzlist"/>
        <w:numPr>
          <w:ilvl w:val="2"/>
          <w:numId w:val="48"/>
        </w:numPr>
        <w:ind w:left="357" w:hanging="357"/>
        <w:jc w:val="both"/>
        <w:rPr>
          <w:bCs/>
          <w:sz w:val="22"/>
          <w:szCs w:val="22"/>
        </w:rPr>
      </w:pPr>
      <w:r w:rsidRPr="002914D0">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310AEE">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310AEE">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310AEE">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310AEE">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310AEE">
      <w:pPr>
        <w:pStyle w:val="Akapitzlist"/>
        <w:numPr>
          <w:ilvl w:val="0"/>
          <w:numId w:val="19"/>
        </w:numPr>
        <w:ind w:left="284" w:hanging="284"/>
        <w:jc w:val="both"/>
        <w:rPr>
          <w:bCs/>
          <w:sz w:val="22"/>
          <w:szCs w:val="22"/>
        </w:rPr>
      </w:pPr>
      <w:r w:rsidRPr="005B3CE4">
        <w:rPr>
          <w:bCs/>
          <w:sz w:val="22"/>
          <w:szCs w:val="22"/>
        </w:rPr>
        <w:lastRenderedPageBreak/>
        <w:t>Wykonawca ponosi wszelkie koszty związane z przygotowaniem i złożeniem oferty.</w:t>
      </w: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310AEE">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310AEE">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310AEE">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310AEE">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310AEE">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F441559" w:rsidR="00B906DD" w:rsidRPr="005B3CE4" w:rsidRDefault="00B906DD" w:rsidP="00310AEE">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310AEE">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310AEE">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310AEE">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310AEE">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310AEE">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310AEE">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310AEE">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310AEE">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42A82C63" w14:textId="77777777" w:rsidR="00B906DD" w:rsidRDefault="00B906DD" w:rsidP="00310AEE">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310AEE">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310AEE">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310AEE">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w:t>
      </w:r>
      <w:r w:rsidRPr="0069598A">
        <w:rPr>
          <w:bCs/>
          <w:sz w:val="22"/>
          <w:szCs w:val="22"/>
        </w:rPr>
        <w:lastRenderedPageBreak/>
        <w:t xml:space="preserve">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310AEE">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310AEE">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310AEE">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310AEE">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310AEE">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F8322A" w:rsidRDefault="00B906DD" w:rsidP="00310AEE">
      <w:pPr>
        <w:pStyle w:val="Akapitzlist"/>
        <w:numPr>
          <w:ilvl w:val="6"/>
          <w:numId w:val="20"/>
        </w:numPr>
        <w:ind w:left="284" w:hanging="284"/>
        <w:jc w:val="both"/>
        <w:rPr>
          <w:bCs/>
          <w:sz w:val="22"/>
          <w:szCs w:val="22"/>
        </w:rPr>
      </w:pPr>
      <w:r w:rsidRPr="00F8322A">
        <w:rPr>
          <w:bCs/>
          <w:sz w:val="22"/>
          <w:szCs w:val="22"/>
        </w:rPr>
        <w:t>Do składania i otwarcia ofert używany jest portal EFO.</w:t>
      </w:r>
    </w:p>
    <w:p w14:paraId="4F44D43E" w14:textId="4D83581C" w:rsidR="00B906DD" w:rsidRPr="00F8322A" w:rsidRDefault="00B906DD" w:rsidP="00310AEE">
      <w:pPr>
        <w:pStyle w:val="Akapitzlist"/>
        <w:numPr>
          <w:ilvl w:val="6"/>
          <w:numId w:val="20"/>
        </w:numPr>
        <w:ind w:left="284" w:hanging="284"/>
        <w:jc w:val="both"/>
        <w:rPr>
          <w:b/>
          <w:bCs/>
          <w:sz w:val="22"/>
          <w:szCs w:val="22"/>
        </w:rPr>
      </w:pPr>
      <w:r w:rsidRPr="00F8322A">
        <w:rPr>
          <w:b/>
          <w:bCs/>
          <w:sz w:val="22"/>
          <w:szCs w:val="22"/>
        </w:rPr>
        <w:t xml:space="preserve">Ofertę należy złożyć  do  dnia </w:t>
      </w:r>
      <w:r w:rsidR="00F8322A" w:rsidRPr="00F8322A">
        <w:rPr>
          <w:b/>
          <w:bCs/>
          <w:sz w:val="22"/>
          <w:szCs w:val="22"/>
        </w:rPr>
        <w:t>25.09.2025 r.</w:t>
      </w:r>
      <w:r w:rsidRPr="00F8322A">
        <w:rPr>
          <w:b/>
          <w:bCs/>
          <w:sz w:val="22"/>
          <w:szCs w:val="22"/>
        </w:rPr>
        <w:t xml:space="preserve"> godz. </w:t>
      </w:r>
      <w:r w:rsidR="00F8322A" w:rsidRPr="00F8322A">
        <w:rPr>
          <w:b/>
          <w:bCs/>
          <w:sz w:val="22"/>
          <w:szCs w:val="22"/>
        </w:rPr>
        <w:t>08:45.</w:t>
      </w:r>
    </w:p>
    <w:p w14:paraId="1E8F2C1C" w14:textId="2B455B76" w:rsidR="00B906DD" w:rsidRPr="00F8322A" w:rsidRDefault="00B906DD" w:rsidP="00310AEE">
      <w:pPr>
        <w:pStyle w:val="Akapitzlist"/>
        <w:numPr>
          <w:ilvl w:val="6"/>
          <w:numId w:val="20"/>
        </w:numPr>
        <w:ind w:left="284" w:hanging="284"/>
        <w:jc w:val="both"/>
        <w:rPr>
          <w:b/>
          <w:bCs/>
          <w:sz w:val="22"/>
          <w:szCs w:val="22"/>
        </w:rPr>
      </w:pPr>
      <w:r w:rsidRPr="00F8322A">
        <w:rPr>
          <w:b/>
          <w:bCs/>
          <w:sz w:val="22"/>
          <w:szCs w:val="22"/>
        </w:rPr>
        <w:t xml:space="preserve">Otwarcie ofert jest niejawne i nastąpi w dniu </w:t>
      </w:r>
      <w:r w:rsidR="00F8322A" w:rsidRPr="00F8322A">
        <w:rPr>
          <w:b/>
          <w:bCs/>
          <w:sz w:val="22"/>
          <w:szCs w:val="22"/>
        </w:rPr>
        <w:t>25.09.2025 r.</w:t>
      </w:r>
      <w:r w:rsidRPr="00F8322A">
        <w:rPr>
          <w:b/>
          <w:bCs/>
          <w:sz w:val="22"/>
          <w:szCs w:val="22"/>
        </w:rPr>
        <w:t xml:space="preserve"> o godz. </w:t>
      </w:r>
      <w:r w:rsidR="00F8322A" w:rsidRPr="00F8322A">
        <w:rPr>
          <w:b/>
          <w:bCs/>
          <w:sz w:val="22"/>
          <w:szCs w:val="22"/>
        </w:rPr>
        <w:t>09:00.</w:t>
      </w:r>
    </w:p>
    <w:p w14:paraId="759C02FD" w14:textId="104F29B7" w:rsidR="00B906DD" w:rsidRPr="00F8322A" w:rsidRDefault="00B906DD" w:rsidP="00310AEE">
      <w:pPr>
        <w:numPr>
          <w:ilvl w:val="6"/>
          <w:numId w:val="20"/>
        </w:numPr>
        <w:ind w:left="284" w:hanging="284"/>
        <w:jc w:val="both"/>
        <w:rPr>
          <w:sz w:val="22"/>
          <w:szCs w:val="22"/>
        </w:rPr>
      </w:pPr>
      <w:r w:rsidRPr="00F8322A">
        <w:rPr>
          <w:b/>
          <w:sz w:val="22"/>
          <w:szCs w:val="22"/>
        </w:rPr>
        <w:t xml:space="preserve">Aukcja elektroniczna rozpocznie się </w:t>
      </w:r>
      <w:r w:rsidR="00F8322A" w:rsidRPr="00F8322A">
        <w:rPr>
          <w:b/>
          <w:sz w:val="22"/>
          <w:szCs w:val="22"/>
        </w:rPr>
        <w:t xml:space="preserve">24 godziny </w:t>
      </w:r>
      <w:r w:rsidRPr="00F8322A">
        <w:rPr>
          <w:b/>
          <w:sz w:val="22"/>
          <w:szCs w:val="22"/>
        </w:rPr>
        <w:t>po terminie otwarcia ofert</w:t>
      </w:r>
      <w:r w:rsidRPr="00F8322A">
        <w:rPr>
          <w:sz w:val="22"/>
          <w:szCs w:val="22"/>
        </w:rPr>
        <w:t xml:space="preserve">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F8322A" w:rsidRDefault="00BE34B0" w:rsidP="00310AEE">
      <w:pPr>
        <w:pStyle w:val="Akapitzlist"/>
        <w:numPr>
          <w:ilvl w:val="6"/>
          <w:numId w:val="20"/>
        </w:numPr>
        <w:ind w:left="284" w:hanging="284"/>
        <w:jc w:val="both"/>
        <w:rPr>
          <w:bCs/>
          <w:sz w:val="22"/>
          <w:szCs w:val="22"/>
        </w:rPr>
      </w:pPr>
      <w:r w:rsidRPr="00F8322A">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3D01B460" w14:textId="2BBE5957" w:rsidR="00B906DD" w:rsidRPr="00F8322A" w:rsidRDefault="00B906DD" w:rsidP="00310AEE">
      <w:pPr>
        <w:pStyle w:val="Akapitzlist"/>
        <w:numPr>
          <w:ilvl w:val="6"/>
          <w:numId w:val="20"/>
        </w:numPr>
        <w:ind w:left="284" w:hanging="284"/>
        <w:jc w:val="both"/>
        <w:rPr>
          <w:bCs/>
          <w:sz w:val="22"/>
          <w:szCs w:val="22"/>
        </w:rPr>
      </w:pPr>
      <w:r w:rsidRPr="00F8322A">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rsidP="00310AEE">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310AEE">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0CD6DC45" w14:textId="77777777" w:rsidR="00B906DD" w:rsidRPr="001E71F4" w:rsidRDefault="00B906DD" w:rsidP="00310AEE">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310AEE">
      <w:pPr>
        <w:pStyle w:val="Akapitzlist"/>
        <w:numPr>
          <w:ilvl w:val="0"/>
          <w:numId w:val="21"/>
        </w:numPr>
        <w:jc w:val="both"/>
        <w:rPr>
          <w:bCs/>
          <w:sz w:val="22"/>
          <w:szCs w:val="22"/>
        </w:rPr>
      </w:pPr>
      <w:r w:rsidRPr="001E71F4">
        <w:rPr>
          <w:bCs/>
          <w:sz w:val="22"/>
          <w:szCs w:val="22"/>
        </w:rPr>
        <w:lastRenderedPageBreak/>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272714E6" w:rsidR="00B906DD" w:rsidRPr="001E71F4" w:rsidRDefault="00B906DD" w:rsidP="00310AEE">
      <w:pPr>
        <w:pStyle w:val="Akapitzlist"/>
        <w:numPr>
          <w:ilvl w:val="0"/>
          <w:numId w:val="21"/>
        </w:numPr>
        <w:jc w:val="both"/>
        <w:rPr>
          <w:bCs/>
          <w:sz w:val="22"/>
          <w:szCs w:val="22"/>
        </w:rPr>
      </w:pPr>
      <w:r w:rsidRPr="001E71F4">
        <w:rPr>
          <w:bCs/>
          <w:sz w:val="22"/>
          <w:szCs w:val="22"/>
        </w:rPr>
        <w:t>Pracownikami uprawnionymi do kontaktów z Wykonawcami są:</w:t>
      </w:r>
    </w:p>
    <w:p w14:paraId="2C99C4DE" w14:textId="01584439" w:rsidR="00B906DD" w:rsidRPr="00924E67" w:rsidRDefault="00B906DD" w:rsidP="00310AEE">
      <w:pPr>
        <w:pStyle w:val="Akapitzlist"/>
        <w:numPr>
          <w:ilvl w:val="1"/>
          <w:numId w:val="21"/>
        </w:numPr>
        <w:jc w:val="both"/>
        <w:rPr>
          <w:bCs/>
          <w:sz w:val="22"/>
          <w:szCs w:val="22"/>
        </w:rPr>
      </w:pPr>
      <w:r w:rsidRPr="00924E67">
        <w:rPr>
          <w:bCs/>
          <w:sz w:val="22"/>
          <w:szCs w:val="22"/>
        </w:rPr>
        <w:t xml:space="preserve">Sekretarz Komisji Przetargowej: </w:t>
      </w:r>
      <w:r w:rsidR="00924E67" w:rsidRPr="00924E67">
        <w:rPr>
          <w:bCs/>
          <w:sz w:val="22"/>
          <w:szCs w:val="22"/>
        </w:rPr>
        <w:t>Patrycja Gumulak</w:t>
      </w:r>
      <w:r w:rsidRPr="00924E67">
        <w:rPr>
          <w:bCs/>
          <w:sz w:val="22"/>
          <w:szCs w:val="22"/>
        </w:rPr>
        <w:t xml:space="preserve"> </w:t>
      </w:r>
    </w:p>
    <w:p w14:paraId="222236EA" w14:textId="2F87FC9E" w:rsidR="00B906DD" w:rsidRPr="00924E67" w:rsidRDefault="00B906DD" w:rsidP="00310AEE">
      <w:pPr>
        <w:pStyle w:val="Akapitzlist"/>
        <w:numPr>
          <w:ilvl w:val="1"/>
          <w:numId w:val="21"/>
        </w:numPr>
        <w:jc w:val="both"/>
        <w:rPr>
          <w:bCs/>
          <w:sz w:val="22"/>
          <w:szCs w:val="22"/>
        </w:rPr>
      </w:pPr>
      <w:r w:rsidRPr="00924E67">
        <w:rPr>
          <w:bCs/>
          <w:sz w:val="22"/>
          <w:szCs w:val="22"/>
        </w:rPr>
        <w:t xml:space="preserve">Przewodniczący Komisji Przetargowej: </w:t>
      </w:r>
      <w:r w:rsidR="00924E67" w:rsidRPr="00924E67">
        <w:rPr>
          <w:bCs/>
          <w:sz w:val="22"/>
          <w:szCs w:val="22"/>
        </w:rPr>
        <w:t>Janusz Kowalski</w:t>
      </w:r>
      <w:r w:rsidRPr="00924E67">
        <w:rPr>
          <w:bCs/>
          <w:sz w:val="22"/>
          <w:szCs w:val="22"/>
        </w:rPr>
        <w:t xml:space="preserve"> </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rsidP="00310AEE">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310AEE">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310AEE">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310AEE">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2158BAB" w:rsidR="00B906DD" w:rsidRPr="00663646" w:rsidRDefault="00BC1FD7" w:rsidP="00BC1FD7">
      <w:pPr>
        <w:pStyle w:val="bullet"/>
        <w:tabs>
          <w:tab w:val="left" w:pos="284"/>
        </w:tabs>
        <w:spacing w:before="0" w:after="0"/>
        <w:ind w:left="357" w:hanging="357"/>
        <w:jc w:val="both"/>
        <w:rPr>
          <w:sz w:val="22"/>
          <w:szCs w:val="22"/>
        </w:rPr>
      </w:pPr>
      <w:r>
        <w:rPr>
          <w:sz w:val="22"/>
          <w:szCs w:val="22"/>
        </w:rPr>
        <w:t xml:space="preserve">1.  </w:t>
      </w:r>
      <w:r w:rsidR="00B906DD"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rsidP="00310AEE">
      <w:pPr>
        <w:pStyle w:val="bullet"/>
        <w:numPr>
          <w:ilvl w:val="0"/>
          <w:numId w:val="69"/>
        </w:numPr>
        <w:tabs>
          <w:tab w:val="num" w:pos="284"/>
        </w:tabs>
        <w:spacing w:before="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aukcji </w:t>
      </w:r>
      <w:r w:rsidRPr="00924E67">
        <w:rPr>
          <w:sz w:val="22"/>
          <w:szCs w:val="22"/>
        </w:rPr>
        <w:t>holenderskiej</w:t>
      </w:r>
      <w:r w:rsidRPr="00DB6411">
        <w:rPr>
          <w:color w:val="FF0000"/>
          <w:sz w:val="22"/>
          <w:szCs w:val="22"/>
        </w:rPr>
        <w:t xml:space="preserve">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7268D839" w14:textId="77777777" w:rsidR="00EA3585" w:rsidRPr="0069598A" w:rsidRDefault="00EA3585" w:rsidP="00310AEE">
      <w:pPr>
        <w:pStyle w:val="bullet"/>
        <w:numPr>
          <w:ilvl w:val="0"/>
          <w:numId w:val="69"/>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310AEE">
      <w:pPr>
        <w:pStyle w:val="bullet"/>
        <w:numPr>
          <w:ilvl w:val="0"/>
          <w:numId w:val="69"/>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20"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310AEE">
      <w:pPr>
        <w:pStyle w:val="bullet"/>
        <w:numPr>
          <w:ilvl w:val="0"/>
          <w:numId w:val="69"/>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1"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rsidP="00310AEE">
      <w:pPr>
        <w:pStyle w:val="Tekstpodstawowy3"/>
        <w:numPr>
          <w:ilvl w:val="0"/>
          <w:numId w:val="69"/>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rsidP="00310AEE">
      <w:pPr>
        <w:pStyle w:val="Tekstpodstawowy3"/>
        <w:numPr>
          <w:ilvl w:val="0"/>
          <w:numId w:val="69"/>
        </w:numPr>
        <w:ind w:left="284" w:hanging="284"/>
        <w:rPr>
          <w:b w:val="0"/>
          <w:sz w:val="22"/>
          <w:szCs w:val="22"/>
        </w:rPr>
      </w:pPr>
      <w:r w:rsidRPr="00DB6411">
        <w:rPr>
          <w:b w:val="0"/>
          <w:sz w:val="22"/>
          <w:szCs w:val="22"/>
        </w:rPr>
        <w:t>Licytacja zakończy się w momencie, gdy:</w:t>
      </w:r>
    </w:p>
    <w:p w14:paraId="65EEA1DA" w14:textId="77777777" w:rsidR="00EA3585" w:rsidRDefault="00EA3585" w:rsidP="00310AEE">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310AEE">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310AEE">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310AEE">
      <w:pPr>
        <w:pStyle w:val="Tekstpodstawowy3"/>
        <w:numPr>
          <w:ilvl w:val="0"/>
          <w:numId w:val="69"/>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77777777" w:rsidR="00EA3585" w:rsidRPr="0038264A" w:rsidRDefault="00EA3585" w:rsidP="00310AEE">
      <w:pPr>
        <w:pStyle w:val="Tekstpodstawowy3"/>
        <w:numPr>
          <w:ilvl w:val="0"/>
          <w:numId w:val="69"/>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1B3D11EE" w14:textId="77777777" w:rsidR="00EA3585" w:rsidRPr="0038264A" w:rsidRDefault="00EA3585" w:rsidP="00310AEE">
      <w:pPr>
        <w:pStyle w:val="Tekstpodstawowy3"/>
        <w:numPr>
          <w:ilvl w:val="0"/>
          <w:numId w:val="69"/>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1EC8763D" w:rsidR="00EA3585" w:rsidRPr="00203ACF" w:rsidRDefault="001935E2" w:rsidP="00310AEE">
      <w:pPr>
        <w:pStyle w:val="Tekstpodstawowy3"/>
        <w:numPr>
          <w:ilvl w:val="0"/>
          <w:numId w:val="69"/>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310AEE">
      <w:pPr>
        <w:pStyle w:val="Tekstpodstawowy3"/>
        <w:numPr>
          <w:ilvl w:val="0"/>
          <w:numId w:val="69"/>
        </w:numPr>
        <w:ind w:left="284" w:hanging="284"/>
        <w:rPr>
          <w:b w:val="0"/>
          <w:sz w:val="22"/>
          <w:szCs w:val="22"/>
        </w:rPr>
      </w:pPr>
      <w:r w:rsidRPr="00203ACF">
        <w:rPr>
          <w:b w:val="0"/>
          <w:sz w:val="22"/>
          <w:szCs w:val="22"/>
        </w:rPr>
        <w:lastRenderedPageBreak/>
        <w:t xml:space="preserve">W sprawach dotyczących przebiegu aukcji a w szczególności obsługi funkcjonalnej portalu należy kontaktować się: COIG S.A. 40-065 Katowice, ul. Mikołowska 100, na adres e-mail: </w:t>
      </w:r>
      <w:hyperlink r:id="rId22" w:history="1">
        <w:r w:rsidRPr="00203ACF">
          <w:rPr>
            <w:rStyle w:val="Hipercze"/>
            <w:b w:val="0"/>
            <w:sz w:val="22"/>
            <w:szCs w:val="22"/>
          </w:rPr>
          <w:t>zgloszenie@coig.pl</w:t>
        </w:r>
      </w:hyperlink>
      <w:bookmarkEnd w:id="19"/>
    </w:p>
    <w:bookmarkEnd w:id="20"/>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1AF9F7A6" w14:textId="0A0D1DCF" w:rsidR="00B906DD" w:rsidRPr="00924E67" w:rsidRDefault="00B906DD" w:rsidP="00310AEE">
      <w:pPr>
        <w:pStyle w:val="Akapitzlist"/>
        <w:numPr>
          <w:ilvl w:val="0"/>
          <w:numId w:val="24"/>
        </w:numPr>
        <w:jc w:val="both"/>
        <w:rPr>
          <w:bCs/>
          <w:sz w:val="22"/>
          <w:szCs w:val="22"/>
        </w:rPr>
      </w:pPr>
      <w:r w:rsidRPr="00924E67">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924E67" w:rsidRDefault="00B906DD" w:rsidP="00310AEE">
      <w:pPr>
        <w:pStyle w:val="Ustp"/>
        <w:numPr>
          <w:ilvl w:val="0"/>
          <w:numId w:val="24"/>
        </w:numPr>
        <w:spacing w:before="0" w:line="240" w:lineRule="auto"/>
        <w:rPr>
          <w:sz w:val="22"/>
          <w:szCs w:val="22"/>
        </w:rPr>
      </w:pPr>
      <w:r w:rsidRPr="00924E67">
        <w:rPr>
          <w:sz w:val="22"/>
          <w:szCs w:val="22"/>
        </w:rPr>
        <w:t>Oświadczenia lub dokumenty złożone przez Wykonawcę, który złożył najkorzystniejszą ofertę winny potwierdzać na dzień ich złożenia:</w:t>
      </w:r>
    </w:p>
    <w:p w14:paraId="0F3B3514" w14:textId="77777777" w:rsidR="00B906DD" w:rsidRPr="00924E67" w:rsidRDefault="00B906DD" w:rsidP="00310AEE">
      <w:pPr>
        <w:pStyle w:val="Punkt"/>
        <w:numPr>
          <w:ilvl w:val="0"/>
          <w:numId w:val="49"/>
        </w:numPr>
        <w:spacing w:line="240" w:lineRule="auto"/>
        <w:ind w:left="851" w:hanging="454"/>
        <w:rPr>
          <w:sz w:val="22"/>
          <w:szCs w:val="22"/>
        </w:rPr>
      </w:pPr>
      <w:r w:rsidRPr="00924E67">
        <w:rPr>
          <w:sz w:val="22"/>
          <w:szCs w:val="22"/>
        </w:rPr>
        <w:t>spełnienie warunków udziału w postępowaniu,</w:t>
      </w:r>
    </w:p>
    <w:p w14:paraId="6D700C65" w14:textId="77777777" w:rsidR="00B906DD" w:rsidRPr="00924E67" w:rsidRDefault="00B906DD" w:rsidP="00310AEE">
      <w:pPr>
        <w:pStyle w:val="Punkt"/>
        <w:numPr>
          <w:ilvl w:val="0"/>
          <w:numId w:val="49"/>
        </w:numPr>
        <w:spacing w:line="240" w:lineRule="auto"/>
        <w:ind w:left="851" w:hanging="454"/>
        <w:rPr>
          <w:sz w:val="22"/>
          <w:szCs w:val="22"/>
        </w:rPr>
      </w:pPr>
      <w:r w:rsidRPr="00924E67">
        <w:rPr>
          <w:sz w:val="22"/>
          <w:szCs w:val="22"/>
        </w:rPr>
        <w:t>brak podstaw do wykluczenia</w:t>
      </w:r>
    </w:p>
    <w:p w14:paraId="7E985E26" w14:textId="77777777" w:rsidR="00B906DD" w:rsidRPr="00924E67" w:rsidRDefault="00B906DD" w:rsidP="00310AEE">
      <w:pPr>
        <w:pStyle w:val="Punkt"/>
        <w:numPr>
          <w:ilvl w:val="0"/>
          <w:numId w:val="49"/>
        </w:numPr>
        <w:spacing w:line="240" w:lineRule="auto"/>
        <w:ind w:left="851" w:hanging="454"/>
        <w:rPr>
          <w:sz w:val="22"/>
          <w:szCs w:val="22"/>
        </w:rPr>
      </w:pPr>
      <w:r w:rsidRPr="00924E67">
        <w:rPr>
          <w:sz w:val="22"/>
          <w:szCs w:val="22"/>
        </w:rPr>
        <w:t>spełnienie wymagań odnoszących się do przedmiotu zamówienia,</w:t>
      </w:r>
    </w:p>
    <w:p w14:paraId="38ED3D46" w14:textId="77777777" w:rsidR="00B906DD" w:rsidRPr="00924E67" w:rsidRDefault="00B906DD" w:rsidP="00310AEE">
      <w:pPr>
        <w:pStyle w:val="Akapitzlist"/>
        <w:numPr>
          <w:ilvl w:val="0"/>
          <w:numId w:val="24"/>
        </w:numPr>
        <w:jc w:val="both"/>
        <w:rPr>
          <w:bCs/>
          <w:sz w:val="22"/>
          <w:szCs w:val="22"/>
        </w:rPr>
      </w:pPr>
      <w:r w:rsidRPr="00924E67">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924E67" w:rsidRDefault="00B906DD" w:rsidP="00310AEE">
      <w:pPr>
        <w:pStyle w:val="Akapitzlist"/>
        <w:numPr>
          <w:ilvl w:val="0"/>
          <w:numId w:val="24"/>
        </w:numPr>
        <w:jc w:val="both"/>
        <w:rPr>
          <w:bCs/>
          <w:sz w:val="22"/>
          <w:szCs w:val="22"/>
        </w:rPr>
      </w:pPr>
      <w:r w:rsidRPr="00924E67">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924E67" w:rsidRDefault="00B906DD" w:rsidP="00310AEE">
      <w:pPr>
        <w:pStyle w:val="Akapitzlist"/>
        <w:numPr>
          <w:ilvl w:val="0"/>
          <w:numId w:val="24"/>
        </w:numPr>
        <w:jc w:val="both"/>
        <w:rPr>
          <w:bCs/>
          <w:sz w:val="22"/>
          <w:szCs w:val="22"/>
        </w:rPr>
      </w:pPr>
      <w:r w:rsidRPr="00924E67">
        <w:rPr>
          <w:sz w:val="22"/>
          <w:szCs w:val="22"/>
        </w:rPr>
        <w:t>Zamawiający w uzasadnionych przypadkach może żądać od Wykonawcy wyjaśnień dotyczących treści złożonej oferty.</w:t>
      </w:r>
    </w:p>
    <w:p w14:paraId="6C5D63D5" w14:textId="77777777" w:rsidR="00B906DD" w:rsidRPr="00F710D4" w:rsidRDefault="00B906DD" w:rsidP="00B906DD">
      <w:pPr>
        <w:pStyle w:val="Akapitzlist"/>
        <w:jc w:val="both"/>
        <w:rPr>
          <w:bCs/>
          <w:color w:val="FF0000"/>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6E70077C" w:rsidR="0035712B" w:rsidRPr="00A40845" w:rsidRDefault="0035712B" w:rsidP="00310AEE">
      <w:pPr>
        <w:pStyle w:val="Akapitzlist"/>
        <w:numPr>
          <w:ilvl w:val="6"/>
          <w:numId w:val="24"/>
        </w:numPr>
        <w:spacing w:line="276" w:lineRule="auto"/>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rsidP="00310AEE">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310AEE">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310AEE">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3"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310AEE">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924E67" w:rsidRDefault="00B906DD" w:rsidP="00310AEE">
      <w:pPr>
        <w:numPr>
          <w:ilvl w:val="0"/>
          <w:numId w:val="50"/>
        </w:numPr>
        <w:tabs>
          <w:tab w:val="left" w:pos="284"/>
        </w:tabs>
        <w:ind w:left="284" w:hanging="284"/>
        <w:jc w:val="both"/>
        <w:rPr>
          <w:sz w:val="22"/>
          <w:szCs w:val="22"/>
        </w:rPr>
      </w:pPr>
      <w:r w:rsidRPr="00924E67">
        <w:rPr>
          <w:sz w:val="22"/>
          <w:szCs w:val="22"/>
        </w:rPr>
        <w:t>Zamawiający, w niniejszym postępowaniu, w celu uzyskania ostatecznej ceny przeprowadzi aukcję elektroniczną.</w:t>
      </w:r>
    </w:p>
    <w:p w14:paraId="53964643" w14:textId="77777777" w:rsidR="00B906DD" w:rsidRPr="00924E67" w:rsidRDefault="00B906DD" w:rsidP="00310AEE">
      <w:pPr>
        <w:numPr>
          <w:ilvl w:val="0"/>
          <w:numId w:val="50"/>
        </w:numPr>
        <w:tabs>
          <w:tab w:val="left" w:pos="284"/>
        </w:tabs>
        <w:ind w:left="284" w:hanging="284"/>
        <w:jc w:val="both"/>
        <w:rPr>
          <w:sz w:val="22"/>
          <w:szCs w:val="22"/>
        </w:rPr>
      </w:pPr>
      <w:r w:rsidRPr="00924E67">
        <w:rPr>
          <w:sz w:val="22"/>
          <w:szCs w:val="22"/>
        </w:rPr>
        <w:lastRenderedPageBreak/>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924E67" w:rsidRDefault="00B906DD" w:rsidP="00310AEE">
      <w:pPr>
        <w:numPr>
          <w:ilvl w:val="0"/>
          <w:numId w:val="50"/>
        </w:numPr>
        <w:tabs>
          <w:tab w:val="left" w:pos="284"/>
        </w:tabs>
        <w:ind w:left="284" w:hanging="284"/>
        <w:jc w:val="both"/>
        <w:rPr>
          <w:sz w:val="22"/>
          <w:szCs w:val="22"/>
        </w:rPr>
      </w:pPr>
      <w:r w:rsidRPr="00924E67">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rsidP="00310AEE">
      <w:pPr>
        <w:numPr>
          <w:ilvl w:val="0"/>
          <w:numId w:val="51"/>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310AEE">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310AEE">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310AEE">
      <w:pPr>
        <w:pStyle w:val="Tekstpodstawowy"/>
        <w:widowControl w:val="0"/>
        <w:numPr>
          <w:ilvl w:val="1"/>
          <w:numId w:val="51"/>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310AEE">
      <w:pPr>
        <w:numPr>
          <w:ilvl w:val="1"/>
          <w:numId w:val="51"/>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310AEE">
      <w:pPr>
        <w:numPr>
          <w:ilvl w:val="0"/>
          <w:numId w:val="51"/>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641FC4F7" w14:textId="342F5211" w:rsidR="0035712B" w:rsidRPr="00924E67" w:rsidRDefault="0035712B" w:rsidP="00924E6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58CFF2F" w14:textId="77777777" w:rsidR="00B906DD" w:rsidRPr="00AB3DD4" w:rsidRDefault="00B906DD" w:rsidP="00310AEE">
      <w:pPr>
        <w:numPr>
          <w:ilvl w:val="0"/>
          <w:numId w:val="52"/>
        </w:numPr>
        <w:tabs>
          <w:tab w:val="left" w:pos="426"/>
        </w:tabs>
        <w:ind w:hanging="1420"/>
        <w:jc w:val="both"/>
        <w:rPr>
          <w:i/>
        </w:rPr>
      </w:pPr>
      <w:r w:rsidRPr="00AB3DD4">
        <w:rPr>
          <w:i/>
        </w:rPr>
        <w:t>Szczegółowy opis przedmiotu zamówienia.</w:t>
      </w:r>
    </w:p>
    <w:p w14:paraId="6D26AD86" w14:textId="77777777" w:rsidR="00B906DD" w:rsidRPr="00AB3DD4" w:rsidRDefault="00B906DD" w:rsidP="00310AEE">
      <w:pPr>
        <w:numPr>
          <w:ilvl w:val="0"/>
          <w:numId w:val="52"/>
        </w:numPr>
        <w:tabs>
          <w:tab w:val="left" w:pos="426"/>
        </w:tabs>
        <w:ind w:left="426" w:hanging="426"/>
        <w:jc w:val="both"/>
        <w:rPr>
          <w:i/>
        </w:rPr>
      </w:pPr>
      <w:r w:rsidRPr="00AB3DD4">
        <w:rPr>
          <w:i/>
        </w:rPr>
        <w:t>Wzór Formularza Ofertowego.</w:t>
      </w:r>
    </w:p>
    <w:p w14:paraId="7FDBECC1" w14:textId="77777777" w:rsidR="00B906DD" w:rsidRPr="00AB3DD4" w:rsidRDefault="00B906DD" w:rsidP="00310AEE">
      <w:pPr>
        <w:numPr>
          <w:ilvl w:val="0"/>
          <w:numId w:val="52"/>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310AEE">
      <w:pPr>
        <w:numPr>
          <w:ilvl w:val="0"/>
          <w:numId w:val="52"/>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310AEE">
      <w:pPr>
        <w:numPr>
          <w:ilvl w:val="0"/>
          <w:numId w:val="52"/>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310AEE">
      <w:pPr>
        <w:numPr>
          <w:ilvl w:val="0"/>
          <w:numId w:val="52"/>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40950EEC" w:rsidR="0035712B" w:rsidRPr="00BC1FD7" w:rsidRDefault="00B906DD" w:rsidP="00BC1FD7">
      <w:pPr>
        <w:numPr>
          <w:ilvl w:val="0"/>
          <w:numId w:val="52"/>
        </w:numPr>
        <w:tabs>
          <w:tab w:val="left" w:pos="426"/>
        </w:tabs>
        <w:ind w:left="426" w:hanging="426"/>
        <w:jc w:val="both"/>
        <w:rPr>
          <w:i/>
          <w:iCs/>
        </w:rPr>
      </w:pPr>
      <w:r w:rsidRPr="00AB3DD4">
        <w:rPr>
          <w:i/>
          <w:iCs/>
        </w:rPr>
        <w:t>Istotne postanowienia, które zostaną wprowadzone do treści zawieranej umowy.</w:t>
      </w:r>
      <w:bookmarkStart w:id="30" w:name="_GoBack"/>
      <w:bookmarkEnd w:id="30"/>
    </w:p>
    <w:p w14:paraId="3B21E029" w14:textId="6B975C24" w:rsidR="0069598A" w:rsidRPr="00750E51" w:rsidRDefault="0035712B" w:rsidP="000C7EA6">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310AEE">
      <w:pPr>
        <w:numPr>
          <w:ilvl w:val="0"/>
          <w:numId w:val="36"/>
        </w:numPr>
        <w:ind w:left="426" w:hanging="426"/>
        <w:jc w:val="both"/>
        <w:rPr>
          <w:sz w:val="22"/>
          <w:szCs w:val="22"/>
        </w:rPr>
      </w:pPr>
      <w:r w:rsidRPr="00BF63D6">
        <w:rPr>
          <w:b/>
          <w:sz w:val="22"/>
          <w:szCs w:val="22"/>
        </w:rPr>
        <w:t xml:space="preserve">Opis przedmiotu zamówienia </w:t>
      </w:r>
    </w:p>
    <w:p w14:paraId="0F20AA73" w14:textId="386B7851" w:rsidR="00924E67" w:rsidRPr="00E83DAA" w:rsidRDefault="00924E67" w:rsidP="00924E67">
      <w:pPr>
        <w:jc w:val="both"/>
        <w:rPr>
          <w:sz w:val="22"/>
          <w:szCs w:val="22"/>
        </w:rPr>
      </w:pPr>
      <w:r w:rsidRPr="00E83DAA">
        <w:rPr>
          <w:sz w:val="22"/>
          <w:szCs w:val="22"/>
        </w:rPr>
        <w:t xml:space="preserve">Przedmiotem zamówienia jest dostawa maty izolacyjnej tkanej jednolicie z włókien poliestrowych </w:t>
      </w:r>
      <w:r>
        <w:rPr>
          <w:sz w:val="22"/>
          <w:szCs w:val="22"/>
        </w:rPr>
        <w:br/>
      </w:r>
      <w:r w:rsidRPr="00E83DAA">
        <w:rPr>
          <w:sz w:val="22"/>
          <w:szCs w:val="22"/>
        </w:rPr>
        <w:t>do ociosu i stropu dla Oddziałów Polskiej Grupy Górniczej S.A. w ilości i rodzaju szczegółowo określonej w Formularzu Ofertowym, który stanowi załącznik nr 2 do SWZ.</w:t>
      </w:r>
    </w:p>
    <w:p w14:paraId="65126770" w14:textId="77777777" w:rsidR="0069598A" w:rsidRPr="00536B25" w:rsidRDefault="0069598A" w:rsidP="0069598A">
      <w:pPr>
        <w:rPr>
          <w:sz w:val="22"/>
          <w:szCs w:val="22"/>
        </w:rPr>
      </w:pPr>
    </w:p>
    <w:p w14:paraId="0E1711E0" w14:textId="77777777" w:rsidR="0069598A" w:rsidRPr="00536B25" w:rsidRDefault="0069598A" w:rsidP="00310AEE">
      <w:pPr>
        <w:numPr>
          <w:ilvl w:val="0"/>
          <w:numId w:val="36"/>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3EC64FBD" w14:textId="40559488" w:rsidR="00924E67" w:rsidRPr="00E83DAA" w:rsidRDefault="00924E67" w:rsidP="00310AEE">
      <w:pPr>
        <w:pStyle w:val="Akapitzlist"/>
        <w:numPr>
          <w:ilvl w:val="6"/>
          <w:numId w:val="70"/>
        </w:numPr>
        <w:ind w:left="426" w:hanging="426"/>
        <w:jc w:val="both"/>
        <w:rPr>
          <w:b/>
          <w:sz w:val="22"/>
          <w:szCs w:val="22"/>
        </w:rPr>
      </w:pPr>
      <w:r w:rsidRPr="00E83DAA">
        <w:rPr>
          <w:b/>
          <w:sz w:val="22"/>
          <w:szCs w:val="22"/>
        </w:rPr>
        <w:t>WYMAGANA OGÓ</w:t>
      </w:r>
      <w:r w:rsidR="000C38B5">
        <w:rPr>
          <w:b/>
          <w:sz w:val="22"/>
          <w:szCs w:val="22"/>
        </w:rPr>
        <w:t>L</w:t>
      </w:r>
      <w:r w:rsidRPr="00E83DAA">
        <w:rPr>
          <w:b/>
          <w:sz w:val="22"/>
          <w:szCs w:val="22"/>
        </w:rPr>
        <w:t>NE.</w:t>
      </w:r>
    </w:p>
    <w:p w14:paraId="3A13F29E" w14:textId="79BD0681" w:rsidR="00924E67" w:rsidRPr="00E83DAA" w:rsidRDefault="00924E67" w:rsidP="00310AEE">
      <w:pPr>
        <w:pStyle w:val="Akapitzlist"/>
        <w:widowControl w:val="0"/>
        <w:numPr>
          <w:ilvl w:val="1"/>
          <w:numId w:val="72"/>
        </w:numPr>
        <w:tabs>
          <w:tab w:val="left" w:pos="284"/>
        </w:tabs>
        <w:spacing w:after="256" w:line="240" w:lineRule="exact"/>
        <w:ind w:left="284" w:hanging="284"/>
        <w:jc w:val="both"/>
        <w:rPr>
          <w:sz w:val="22"/>
          <w:szCs w:val="22"/>
          <w:lang w:bidi="pl-PL"/>
        </w:rPr>
      </w:pPr>
      <w:r w:rsidRPr="00E83DAA">
        <w:rPr>
          <w:sz w:val="22"/>
          <w:szCs w:val="22"/>
          <w:lang w:bidi="pl-PL"/>
        </w:rPr>
        <w:t xml:space="preserve">Oferowany przedmiot zamówienia winien być fabrycznie nowy, wolny od wad prawnych </w:t>
      </w:r>
      <w:r w:rsidR="000C38B5">
        <w:rPr>
          <w:sz w:val="22"/>
          <w:szCs w:val="22"/>
          <w:lang w:bidi="pl-PL"/>
        </w:rPr>
        <w:br/>
      </w:r>
      <w:r w:rsidRPr="00E83DAA">
        <w:rPr>
          <w:sz w:val="22"/>
          <w:szCs w:val="22"/>
          <w:lang w:bidi="pl-PL"/>
        </w:rPr>
        <w:t xml:space="preserve">i fizycznych i nie może naruszać praw majątkowych i niemajątkowych, znaków handlowych, patentów praw autorskich osób trzecich oraz musi być zgodny ze złożoną ofertą przetargową. </w:t>
      </w:r>
      <w:r w:rsidR="000C38B5">
        <w:rPr>
          <w:sz w:val="22"/>
          <w:szCs w:val="22"/>
          <w:lang w:bidi="pl-PL"/>
        </w:rPr>
        <w:br/>
      </w:r>
      <w:r w:rsidRPr="00E83DAA">
        <w:rPr>
          <w:sz w:val="22"/>
          <w:szCs w:val="22"/>
          <w:lang w:bidi="pl-PL"/>
        </w:rPr>
        <w:t xml:space="preserve">W przypadku wystąpienia przez osobę trzecią z jakimkolwiek roszczeniem przeciwko Zamawiającemu wynikającym z naruszenia praw autorskich, praw własności przemysłowej </w:t>
      </w:r>
      <w:r w:rsidR="000C38B5">
        <w:rPr>
          <w:sz w:val="22"/>
          <w:szCs w:val="22"/>
          <w:lang w:bidi="pl-PL"/>
        </w:rPr>
        <w:br/>
      </w:r>
      <w:r w:rsidRPr="00E83DAA">
        <w:rPr>
          <w:sz w:val="22"/>
          <w:szCs w:val="22"/>
          <w:lang w:bidi="pl-PL"/>
        </w:rPr>
        <w:t xml:space="preserve">lub know-how przez przedmiot zamówienia zobowiązuję się przystąpić do sprawy niezwłocznie </w:t>
      </w:r>
      <w:r w:rsidR="000C38B5">
        <w:rPr>
          <w:sz w:val="22"/>
          <w:szCs w:val="22"/>
          <w:lang w:bidi="pl-PL"/>
        </w:rPr>
        <w:br/>
      </w:r>
      <w:r w:rsidRPr="00E83DAA">
        <w:rPr>
          <w:sz w:val="22"/>
          <w:szCs w:val="22"/>
          <w:lang w:bidi="pl-PL"/>
        </w:rPr>
        <w:t>po zawiadomieniu przez Zamawiającego, a także ponieść wszystkie koszty z tym związane, wliczając w to koszty zapłacone przez Zamawiającego na rzecz osób trzecich, których prawa zostały naruszone.</w:t>
      </w:r>
    </w:p>
    <w:p w14:paraId="2A4F7A61" w14:textId="77777777" w:rsidR="00924E67" w:rsidRPr="00E83DAA" w:rsidRDefault="00924E67" w:rsidP="00310AEE">
      <w:pPr>
        <w:pStyle w:val="Akapitzlist"/>
        <w:widowControl w:val="0"/>
        <w:numPr>
          <w:ilvl w:val="1"/>
          <w:numId w:val="72"/>
        </w:numPr>
        <w:tabs>
          <w:tab w:val="left" w:pos="284"/>
        </w:tabs>
        <w:spacing w:line="240" w:lineRule="exact"/>
        <w:ind w:left="284" w:hanging="284"/>
        <w:jc w:val="both"/>
        <w:rPr>
          <w:sz w:val="22"/>
          <w:szCs w:val="22"/>
          <w:lang w:bidi="pl-PL"/>
        </w:rPr>
      </w:pPr>
      <w:r w:rsidRPr="00E83DAA">
        <w:rPr>
          <w:sz w:val="22"/>
          <w:szCs w:val="22"/>
          <w:lang w:bidi="pl-PL"/>
        </w:rPr>
        <w:t>Przedmiot zamówienia winien spełniać wymagania przepisów prawnych:</w:t>
      </w:r>
    </w:p>
    <w:p w14:paraId="4616B30E" w14:textId="77777777" w:rsidR="00924E67" w:rsidRPr="00E83DAA" w:rsidRDefault="00924E67" w:rsidP="00310AEE">
      <w:pPr>
        <w:widowControl w:val="0"/>
        <w:numPr>
          <w:ilvl w:val="0"/>
          <w:numId w:val="71"/>
        </w:numPr>
        <w:tabs>
          <w:tab w:val="left" w:pos="682"/>
        </w:tabs>
        <w:spacing w:line="245" w:lineRule="exact"/>
        <w:ind w:left="460" w:hanging="460"/>
        <w:jc w:val="both"/>
        <w:rPr>
          <w:sz w:val="22"/>
          <w:szCs w:val="22"/>
          <w:lang w:bidi="pl-PL"/>
        </w:rPr>
      </w:pPr>
      <w:r w:rsidRPr="00E83DAA">
        <w:rPr>
          <w:sz w:val="22"/>
          <w:szCs w:val="22"/>
          <w:lang w:bidi="pl-PL"/>
        </w:rPr>
        <w:t>Ustawy z dnia 9 czerwca 2011r.- „Prawo geologiczne i górnicze” (Dz.U. 2023, poz. 2029),</w:t>
      </w:r>
    </w:p>
    <w:p w14:paraId="6FDFF56D" w14:textId="77777777" w:rsidR="00924E67" w:rsidRPr="00E83DAA" w:rsidRDefault="00924E67" w:rsidP="00310AEE">
      <w:pPr>
        <w:widowControl w:val="0"/>
        <w:numPr>
          <w:ilvl w:val="0"/>
          <w:numId w:val="71"/>
        </w:numPr>
        <w:tabs>
          <w:tab w:val="left" w:pos="682"/>
        </w:tabs>
        <w:spacing w:line="245" w:lineRule="exact"/>
        <w:ind w:left="460" w:hanging="460"/>
        <w:jc w:val="both"/>
        <w:rPr>
          <w:sz w:val="22"/>
          <w:szCs w:val="22"/>
          <w:lang w:bidi="pl-PL"/>
        </w:rPr>
      </w:pPr>
      <w:r w:rsidRPr="00E83DAA">
        <w:rPr>
          <w:sz w:val="22"/>
          <w:szCs w:val="22"/>
          <w:lang w:bidi="pl-PL"/>
        </w:rPr>
        <w:t>Rozporządzenia Ministra Energii z dnia 23 listopada 2016 r. — „w sprawie szczegółowych wymagań dotyczących prowadzenia ruchu podziemnych zakładów górniczych” (Dz.U. 2017, poz. 1118).</w:t>
      </w:r>
    </w:p>
    <w:p w14:paraId="20E15F35" w14:textId="6D9616BC" w:rsidR="000C38B5" w:rsidRDefault="00924E67" w:rsidP="00310AEE">
      <w:pPr>
        <w:pStyle w:val="Akapitzlist"/>
        <w:widowControl w:val="0"/>
        <w:numPr>
          <w:ilvl w:val="6"/>
          <w:numId w:val="73"/>
        </w:numPr>
        <w:tabs>
          <w:tab w:val="left" w:pos="426"/>
        </w:tabs>
        <w:spacing w:line="245" w:lineRule="exact"/>
        <w:ind w:left="284" w:hanging="284"/>
        <w:jc w:val="both"/>
        <w:rPr>
          <w:sz w:val="22"/>
          <w:szCs w:val="22"/>
          <w:lang w:bidi="pl-PL"/>
        </w:rPr>
      </w:pPr>
      <w:r w:rsidRPr="00E83DAA">
        <w:rPr>
          <w:sz w:val="22"/>
          <w:szCs w:val="22"/>
          <w:lang w:bidi="pl-PL"/>
        </w:rPr>
        <w:t xml:space="preserve">Przedmiot zamówienia musi być przystosowany do zastosowania w podziemnych wyrobiskach zakładów górniczych w pomieszczeniach „a”, „b” i „c” zagrożonych wybuchem metanu </w:t>
      </w:r>
      <w:r w:rsidR="000C38B5">
        <w:rPr>
          <w:sz w:val="22"/>
          <w:szCs w:val="22"/>
          <w:lang w:bidi="pl-PL"/>
        </w:rPr>
        <w:br/>
      </w:r>
      <w:r w:rsidRPr="00E83DAA">
        <w:rPr>
          <w:sz w:val="22"/>
          <w:szCs w:val="22"/>
          <w:lang w:bidi="pl-PL"/>
        </w:rPr>
        <w:t>i w pomieszczeniach A i B zagrożonych wybuchem pyłu węglowego.</w:t>
      </w:r>
    </w:p>
    <w:p w14:paraId="554838E1" w14:textId="77777777" w:rsidR="00924E67" w:rsidRPr="00E83DAA" w:rsidRDefault="00924E67" w:rsidP="00310AEE">
      <w:pPr>
        <w:pStyle w:val="Akapitzlist"/>
        <w:widowControl w:val="0"/>
        <w:numPr>
          <w:ilvl w:val="6"/>
          <w:numId w:val="70"/>
        </w:numPr>
        <w:tabs>
          <w:tab w:val="left" w:pos="426"/>
        </w:tabs>
        <w:spacing w:line="245" w:lineRule="exact"/>
        <w:ind w:hanging="2520"/>
        <w:jc w:val="both"/>
        <w:rPr>
          <w:b/>
          <w:sz w:val="22"/>
          <w:szCs w:val="22"/>
          <w:lang w:bidi="pl-PL"/>
        </w:rPr>
      </w:pPr>
      <w:r w:rsidRPr="00E83DAA">
        <w:rPr>
          <w:sz w:val="22"/>
          <w:szCs w:val="22"/>
          <w:lang w:bidi="pl-PL"/>
        </w:rPr>
        <w:t xml:space="preserve"> </w:t>
      </w:r>
      <w:r w:rsidRPr="00E83DAA">
        <w:rPr>
          <w:b/>
          <w:sz w:val="22"/>
          <w:szCs w:val="22"/>
          <w:lang w:bidi="pl-PL"/>
        </w:rPr>
        <w:t>WYMAGANIA SZCZEGÓŁOWE.</w:t>
      </w:r>
    </w:p>
    <w:p w14:paraId="743DBD52"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Mata ochronna bez oczek: tzw. mata pełna bez oczek,</w:t>
      </w:r>
    </w:p>
    <w:p w14:paraId="7F94F60F" w14:textId="5C21F8EE"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Łączna długość siatki z włókien poliestrowych lub równoważnych o łącznej szerokości 10</w:t>
      </w:r>
      <w:r w:rsidR="000C38B5">
        <w:rPr>
          <w:sz w:val="22"/>
          <w:szCs w:val="22"/>
          <w:lang w:bidi="pl-PL"/>
        </w:rPr>
        <w:t xml:space="preserve"> </w:t>
      </w:r>
      <w:r w:rsidRPr="00E83DAA">
        <w:rPr>
          <w:sz w:val="22"/>
          <w:szCs w:val="22"/>
          <w:lang w:bidi="pl-PL"/>
        </w:rPr>
        <w:t>m,</w:t>
      </w:r>
    </w:p>
    <w:p w14:paraId="10B0A6A5"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Minimalna ilość siatki kompozytowej izolacyjnej do zabezpieczenia pola transportowego o</w:t>
      </w:r>
      <w:r>
        <w:rPr>
          <w:sz w:val="22"/>
          <w:szCs w:val="22"/>
          <w:lang w:bidi="pl-PL"/>
        </w:rPr>
        <w:t> </w:t>
      </w:r>
      <w:r w:rsidRPr="00E83DAA">
        <w:rPr>
          <w:sz w:val="22"/>
          <w:szCs w:val="22"/>
          <w:lang w:bidi="pl-PL"/>
        </w:rPr>
        <w:t>wytrzymałości wzdłużnej i poprzecznej min. 400/400kN/m - 10m,</w:t>
      </w:r>
    </w:p>
    <w:p w14:paraId="63F5D1E5"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Mata musi być elastyczna i posiadać wysoką odporność na rozrywanie i ścinanie (może być zaczepiana podczas przesuwania sekcji i nie może prowadzić do uszkodzenia na większych odcinkach, a także być ścinana na krawędziach stropnicy obudowy zmechanizowanej),</w:t>
      </w:r>
    </w:p>
    <w:p w14:paraId="688222BE"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Mata izolacyjna, na całej swojej długości, po stronie początkującej jej zabudowę, powinna mieć wplecioną linę o średnicy minimum Ø 18mm, Lina będzie służyła do montażu maty w pierwszej fazie wykonywania przedziału transportowego. Długość wplecionej liny ma umożliwić połączenie poszczególnych odcinków maty. Lina winna być zakończona pętlą transportową.</w:t>
      </w:r>
    </w:p>
    <w:p w14:paraId="637BCA15"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Mata powinna posiadać elementy łączące (liny) z systemem służącym do jej podwieszania tak, aby łączenie maty z systemem podwieszania odbywało się w sposób bezpieczny w miejscu przejścia załogi pod zabezpieczonym stropem, długość elementów łączących - lin min. l,5m o średnicy minimum Ø 6mm, rozmieszczenie zgodnie z podziałką ścianowej obudowy zmechanizowanej.</w:t>
      </w:r>
    </w:p>
    <w:p w14:paraId="1F047986"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Maksymalna waga jednego fragmentu (odcinka) siatki nie może przekraczać 9,2 tony wraz z kontenerem,</w:t>
      </w:r>
    </w:p>
    <w:p w14:paraId="09B6C0C1"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Wykonawca musi dostarczyć do Zamawiającego przedmiotową matę, w kontenerach przystosowanych do transportu szybem, a następnie kolejką podwieszaną w wyrobiskach korytarzowych pod ziemią. Wymiary kontenera nie mogą przekraczać: długość: 3,5m; szerokość: l,3m; wysokość l,3m Na każdym kontenerze powinno być naniesione trwałe oznaczenie kierunku jego transportu do likwidowanej ściany.</w:t>
      </w:r>
    </w:p>
    <w:p w14:paraId="430D72FF"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Wydłużenie maty: nie większe niż 13 %,</w:t>
      </w:r>
    </w:p>
    <w:p w14:paraId="76017407"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Odporność chemiczna: mata odporna na kwasy, zasady i inne związki chemiczne,</w:t>
      </w:r>
    </w:p>
    <w:p w14:paraId="30CD371E"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Elastyczność maty musi pozwolić na jej zwijanie i załamywanie rulonów, tak aby dała się zapakować do kontenerów umożliwiających ich transport szybem, a później kolejką podwieszaną w wyrobiskach korytarzowych pod ziemią,</w:t>
      </w:r>
    </w:p>
    <w:p w14:paraId="4BC83611"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lastRenderedPageBreak/>
        <w:t xml:space="preserve">Materiał z którego będzie wykonana powłoka zewnętrzna nie może być uciążliwym w stosowaniu dla osób mających z nim bezpośredni, albo pośredni kontakt, a w szczególności nie może: brudzić, wydzielać przykrego zapachu (odoru), powierzchnia nie może ranić ciała, materiał nie może emitować do przestrzeni wyrobiska żadnych pyłów i innych uciążliwych drobin materiałowych. </w:t>
      </w:r>
    </w:p>
    <w:p w14:paraId="5ACEFE8B"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Mata nie powinna oddziaływać negatywnie na środowisko naturalne,</w:t>
      </w:r>
    </w:p>
    <w:p w14:paraId="52080891"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Cechowanie zgodnie z dokumentacją techniczną producenta będąca podstawą wydania certyfikatów,</w:t>
      </w:r>
    </w:p>
    <w:p w14:paraId="193D7600" w14:textId="77777777" w:rsidR="00924E67" w:rsidRPr="00E83DAA" w:rsidRDefault="00924E67" w:rsidP="00310AEE">
      <w:pPr>
        <w:pStyle w:val="Akapitzlist"/>
        <w:numPr>
          <w:ilvl w:val="0"/>
          <w:numId w:val="74"/>
        </w:numPr>
        <w:ind w:left="284" w:hanging="284"/>
        <w:jc w:val="both"/>
        <w:rPr>
          <w:sz w:val="22"/>
          <w:szCs w:val="22"/>
          <w:lang w:bidi="pl-PL"/>
        </w:rPr>
      </w:pPr>
      <w:r w:rsidRPr="00E83DAA">
        <w:rPr>
          <w:sz w:val="22"/>
          <w:szCs w:val="22"/>
          <w:lang w:bidi="pl-PL"/>
        </w:rPr>
        <w:t>Pakowanie: szerokość i długość, sposób pakowania (długość zwoju) będzie określona w zamówieniu,</w:t>
      </w:r>
    </w:p>
    <w:p w14:paraId="65E490E0" w14:textId="77777777" w:rsidR="00924E67" w:rsidRPr="00E83DAA" w:rsidRDefault="00924E67" w:rsidP="00924E67">
      <w:pPr>
        <w:ind w:left="567" w:hanging="141"/>
        <w:jc w:val="both"/>
        <w:rPr>
          <w:sz w:val="22"/>
          <w:szCs w:val="22"/>
          <w:lang w:bidi="pl-PL"/>
        </w:rPr>
      </w:pPr>
      <w:r w:rsidRPr="00E83DAA">
        <w:rPr>
          <w:sz w:val="22"/>
          <w:szCs w:val="22"/>
          <w:lang w:bidi="pl-PL"/>
        </w:rPr>
        <w:t>Każdy wałek należy zaopatrzyć w przywieszkę (zabezpieczone przed wpływami atmosferycznymi) zawierająca następujące dane:</w:t>
      </w:r>
    </w:p>
    <w:p w14:paraId="0C96C808" w14:textId="77777777" w:rsidR="00924E67" w:rsidRPr="00E83DAA" w:rsidRDefault="00924E67" w:rsidP="00924E67">
      <w:pPr>
        <w:ind w:left="567" w:hanging="141"/>
        <w:jc w:val="both"/>
        <w:rPr>
          <w:sz w:val="22"/>
          <w:szCs w:val="22"/>
          <w:lang w:bidi="pl-PL"/>
        </w:rPr>
      </w:pPr>
      <w:r w:rsidRPr="00E83DAA">
        <w:rPr>
          <w:sz w:val="22"/>
          <w:szCs w:val="22"/>
          <w:lang w:bidi="pl-PL"/>
        </w:rPr>
        <w:t>- Nazwę wykonawcy,</w:t>
      </w:r>
    </w:p>
    <w:p w14:paraId="0F84888A" w14:textId="77777777" w:rsidR="00924E67" w:rsidRPr="00E83DAA" w:rsidRDefault="00924E67" w:rsidP="00924E67">
      <w:pPr>
        <w:ind w:left="567" w:hanging="141"/>
        <w:jc w:val="both"/>
        <w:rPr>
          <w:sz w:val="22"/>
          <w:szCs w:val="22"/>
          <w:lang w:bidi="pl-PL"/>
        </w:rPr>
      </w:pPr>
      <w:r w:rsidRPr="00E83DAA">
        <w:rPr>
          <w:sz w:val="22"/>
          <w:szCs w:val="22"/>
          <w:lang w:bidi="pl-PL"/>
        </w:rPr>
        <w:t>- Nazwę producenta (wytwórcy),</w:t>
      </w:r>
    </w:p>
    <w:p w14:paraId="6A76E15C" w14:textId="77777777" w:rsidR="00924E67" w:rsidRPr="00E83DAA" w:rsidRDefault="00924E67" w:rsidP="00924E67">
      <w:pPr>
        <w:ind w:left="567" w:hanging="141"/>
        <w:jc w:val="both"/>
        <w:rPr>
          <w:sz w:val="22"/>
          <w:szCs w:val="22"/>
          <w:lang w:bidi="pl-PL"/>
        </w:rPr>
      </w:pPr>
      <w:r w:rsidRPr="00E83DAA">
        <w:rPr>
          <w:sz w:val="22"/>
          <w:szCs w:val="22"/>
          <w:lang w:bidi="pl-PL"/>
        </w:rPr>
        <w:t>- Nr partii,</w:t>
      </w:r>
    </w:p>
    <w:p w14:paraId="6DB06E58" w14:textId="77777777" w:rsidR="00924E67" w:rsidRPr="00E83DAA" w:rsidRDefault="00924E67" w:rsidP="00924E67">
      <w:pPr>
        <w:ind w:left="567" w:hanging="141"/>
        <w:jc w:val="both"/>
        <w:rPr>
          <w:sz w:val="22"/>
          <w:szCs w:val="22"/>
          <w:lang w:bidi="pl-PL"/>
        </w:rPr>
      </w:pPr>
      <w:r w:rsidRPr="00E83DAA">
        <w:rPr>
          <w:sz w:val="22"/>
          <w:szCs w:val="22"/>
          <w:lang w:bidi="pl-PL"/>
        </w:rPr>
        <w:t>- Wymiary (szerokość i długość),</w:t>
      </w:r>
    </w:p>
    <w:p w14:paraId="248623B3" w14:textId="77777777" w:rsidR="00924E67" w:rsidRPr="00E83DAA" w:rsidRDefault="00924E67" w:rsidP="00924E67">
      <w:pPr>
        <w:ind w:left="567" w:hanging="141"/>
        <w:jc w:val="both"/>
        <w:rPr>
          <w:sz w:val="22"/>
          <w:szCs w:val="22"/>
          <w:lang w:bidi="pl-PL"/>
        </w:rPr>
      </w:pPr>
      <w:r w:rsidRPr="00E83DAA">
        <w:rPr>
          <w:sz w:val="22"/>
          <w:szCs w:val="22"/>
          <w:lang w:bidi="pl-PL"/>
        </w:rPr>
        <w:t>- Datę produkcji,</w:t>
      </w:r>
    </w:p>
    <w:p w14:paraId="49145C13" w14:textId="77777777" w:rsidR="00924E67" w:rsidRPr="000C38B5" w:rsidRDefault="00924E67" w:rsidP="00924E67">
      <w:pPr>
        <w:ind w:left="567" w:hanging="141"/>
        <w:jc w:val="both"/>
        <w:rPr>
          <w:sz w:val="22"/>
          <w:szCs w:val="22"/>
          <w:lang w:bidi="pl-PL"/>
        </w:rPr>
      </w:pPr>
      <w:r w:rsidRPr="000C38B5">
        <w:rPr>
          <w:sz w:val="22"/>
          <w:szCs w:val="22"/>
          <w:lang w:bidi="pl-PL"/>
        </w:rPr>
        <w:t>- Nr certyfikatu.</w:t>
      </w:r>
    </w:p>
    <w:p w14:paraId="58C122FF" w14:textId="77777777" w:rsidR="0069598A" w:rsidRPr="000C38B5" w:rsidRDefault="0069598A" w:rsidP="0069598A">
      <w:pPr>
        <w:ind w:left="284" w:hanging="284"/>
        <w:jc w:val="both"/>
        <w:rPr>
          <w:sz w:val="22"/>
          <w:szCs w:val="22"/>
        </w:rPr>
      </w:pPr>
    </w:p>
    <w:p w14:paraId="04687652" w14:textId="043A2B51" w:rsidR="0069598A" w:rsidRPr="000C38B5" w:rsidRDefault="0069598A" w:rsidP="00310AEE">
      <w:pPr>
        <w:numPr>
          <w:ilvl w:val="0"/>
          <w:numId w:val="36"/>
        </w:numPr>
        <w:ind w:left="426" w:hanging="426"/>
        <w:jc w:val="both"/>
        <w:rPr>
          <w:bCs/>
          <w:i/>
          <w:sz w:val="22"/>
          <w:szCs w:val="22"/>
        </w:rPr>
      </w:pPr>
      <w:r w:rsidRPr="000C38B5">
        <w:rPr>
          <w:b/>
          <w:sz w:val="22"/>
          <w:szCs w:val="22"/>
        </w:rPr>
        <w:t xml:space="preserve">Przedmiotowe środki dowodowe wymagane w celu potwierdzenia spełnienia wymagań </w:t>
      </w:r>
      <w:r w:rsidRPr="000C38B5">
        <w:rPr>
          <w:b/>
          <w:bCs/>
          <w:sz w:val="22"/>
          <w:szCs w:val="22"/>
        </w:rPr>
        <w:t>odnoszących się do przedmiotu zamówienia</w:t>
      </w:r>
      <w:r w:rsidRPr="000C38B5">
        <w:t xml:space="preserve"> </w:t>
      </w:r>
      <w:r w:rsidRPr="000C38B5">
        <w:rPr>
          <w:b/>
          <w:sz w:val="22"/>
          <w:szCs w:val="22"/>
        </w:rPr>
        <w:t>określonych przez Zamawiającego – do złożenia na wezwanie Zamawiającego</w:t>
      </w:r>
      <w:r w:rsidR="000C38B5" w:rsidRPr="000C38B5">
        <w:rPr>
          <w:bCs/>
          <w:i/>
          <w:iCs/>
          <w:sz w:val="22"/>
          <w:szCs w:val="22"/>
        </w:rPr>
        <w:t>.</w:t>
      </w:r>
    </w:p>
    <w:p w14:paraId="1BB76630" w14:textId="77777777" w:rsidR="000C38B5" w:rsidRPr="00E83DAA" w:rsidRDefault="000C38B5" w:rsidP="00310AEE">
      <w:pPr>
        <w:numPr>
          <w:ilvl w:val="6"/>
          <w:numId w:val="75"/>
        </w:numPr>
        <w:ind w:left="709" w:hanging="283"/>
        <w:jc w:val="both"/>
        <w:rPr>
          <w:iCs/>
          <w:sz w:val="22"/>
          <w:szCs w:val="22"/>
        </w:rPr>
      </w:pPr>
      <w:r w:rsidRPr="00E83DAA">
        <w:rPr>
          <w:iCs/>
          <w:sz w:val="22"/>
          <w:szCs w:val="22"/>
        </w:rPr>
        <w:t xml:space="preserve">Wykaz parametrów techniczno-użytkowych oferowanego przedmiotu zamówienia (Załącznik nr 3 do SWZ). </w:t>
      </w:r>
    </w:p>
    <w:p w14:paraId="65D80E8F" w14:textId="77777777" w:rsidR="000C38B5" w:rsidRPr="00E83DAA" w:rsidRDefault="000C38B5" w:rsidP="00310AEE">
      <w:pPr>
        <w:numPr>
          <w:ilvl w:val="6"/>
          <w:numId w:val="75"/>
        </w:numPr>
        <w:ind w:left="709" w:hanging="283"/>
        <w:jc w:val="both"/>
        <w:rPr>
          <w:iCs/>
          <w:sz w:val="22"/>
          <w:szCs w:val="22"/>
        </w:rPr>
      </w:pPr>
      <w:r w:rsidRPr="00E83DAA">
        <w:rPr>
          <w:iCs/>
          <w:sz w:val="22"/>
          <w:szCs w:val="22"/>
        </w:rPr>
        <w:t xml:space="preserve">Oświadczenie dotyczące przedmiotu oferty - oświadczenie Wykonawcy, a w przypadku oferty wspólnej Pełnomocnika, iż oferowany wyrób spełnia wymagania prawa polskiego i Unii Europejskiej w zakresie wprowadzania na rynek i do użytku w podziemnych wyrobiskach zakładów górniczych w warunkach istniejących zagrożeń (Załącznik nr 3 do SWZ). </w:t>
      </w:r>
    </w:p>
    <w:p w14:paraId="2CB37CF6" w14:textId="3A6D3D1E" w:rsidR="000C38B5" w:rsidRPr="00E83DAA" w:rsidRDefault="000C38B5" w:rsidP="00310AEE">
      <w:pPr>
        <w:numPr>
          <w:ilvl w:val="6"/>
          <w:numId w:val="75"/>
        </w:numPr>
        <w:ind w:left="709" w:hanging="283"/>
        <w:jc w:val="both"/>
        <w:rPr>
          <w:iCs/>
          <w:sz w:val="22"/>
          <w:szCs w:val="22"/>
        </w:rPr>
      </w:pPr>
      <w:r w:rsidRPr="00E83DAA">
        <w:rPr>
          <w:iCs/>
          <w:sz w:val="22"/>
          <w:szCs w:val="22"/>
        </w:rPr>
        <w:t xml:space="preserve">Aktualny Certyfikat wyrobu, wydany przez jednostkę certyfikującą, z którego treści wynika, że wyrób spełnia wymagania bezpieczeństwa uwzględniające postanowienia ustawy „Prawo geologiczne i górnicze” oraz wymagania zawarte w aktach wykonawczych wydanych </w:t>
      </w:r>
      <w:r>
        <w:rPr>
          <w:iCs/>
          <w:sz w:val="22"/>
          <w:szCs w:val="22"/>
        </w:rPr>
        <w:br/>
      </w:r>
      <w:r w:rsidRPr="00E83DAA">
        <w:rPr>
          <w:iCs/>
          <w:sz w:val="22"/>
          <w:szCs w:val="22"/>
        </w:rPr>
        <w:t xml:space="preserve">z delegacji tej ustawy, obowiązującej w dniu wydania certyfikatu i można stosować </w:t>
      </w:r>
      <w:r>
        <w:rPr>
          <w:iCs/>
          <w:sz w:val="22"/>
          <w:szCs w:val="22"/>
        </w:rPr>
        <w:br/>
      </w:r>
      <w:r w:rsidRPr="00E83DAA">
        <w:rPr>
          <w:iCs/>
          <w:sz w:val="22"/>
          <w:szCs w:val="22"/>
        </w:rPr>
        <w:t xml:space="preserve">je w podziemnych wyrobiskach zakładów górniczych, np. certyfikat uprawniający </w:t>
      </w:r>
      <w:r>
        <w:rPr>
          <w:iCs/>
          <w:sz w:val="22"/>
          <w:szCs w:val="22"/>
        </w:rPr>
        <w:br/>
      </w:r>
      <w:r w:rsidRPr="00E83DAA">
        <w:rPr>
          <w:iCs/>
          <w:sz w:val="22"/>
          <w:szCs w:val="22"/>
        </w:rPr>
        <w:t>do oznaczania wyrobu znakiem bezpieczeństwa.</w:t>
      </w:r>
    </w:p>
    <w:p w14:paraId="7CCDAA40" w14:textId="77777777" w:rsidR="000C38B5" w:rsidRPr="00E83DAA" w:rsidRDefault="000C38B5" w:rsidP="00310AEE">
      <w:pPr>
        <w:numPr>
          <w:ilvl w:val="6"/>
          <w:numId w:val="75"/>
        </w:numPr>
        <w:ind w:left="709" w:hanging="283"/>
        <w:jc w:val="both"/>
        <w:rPr>
          <w:iCs/>
          <w:sz w:val="22"/>
          <w:szCs w:val="22"/>
        </w:rPr>
      </w:pPr>
      <w:r w:rsidRPr="00E83DAA">
        <w:rPr>
          <w:iCs/>
          <w:sz w:val="22"/>
          <w:szCs w:val="22"/>
        </w:rPr>
        <w:t xml:space="preserve">Badanie potwierdzające wytrzymałość wzdłużna i poprzeczną </w:t>
      </w:r>
      <w:r w:rsidRPr="00E83DAA">
        <w:rPr>
          <w:sz w:val="22"/>
          <w:szCs w:val="22"/>
          <w:lang w:bidi="pl-PL"/>
        </w:rPr>
        <w:t>minimum 400/400kN/m</w:t>
      </w:r>
      <w:r w:rsidRPr="00E83DAA">
        <w:rPr>
          <w:iCs/>
          <w:sz w:val="22"/>
          <w:szCs w:val="22"/>
        </w:rPr>
        <w:t>.</w:t>
      </w:r>
    </w:p>
    <w:p w14:paraId="790964FD" w14:textId="0D0ED8EE" w:rsidR="000C38B5" w:rsidRPr="00E83DAA" w:rsidRDefault="000C38B5" w:rsidP="00310AEE">
      <w:pPr>
        <w:numPr>
          <w:ilvl w:val="6"/>
          <w:numId w:val="75"/>
        </w:numPr>
        <w:ind w:left="709" w:hanging="283"/>
        <w:jc w:val="both"/>
        <w:rPr>
          <w:iCs/>
          <w:sz w:val="22"/>
          <w:szCs w:val="22"/>
        </w:rPr>
      </w:pPr>
      <w:r w:rsidRPr="00E83DAA">
        <w:rPr>
          <w:iCs/>
          <w:sz w:val="22"/>
          <w:szCs w:val="22"/>
        </w:rPr>
        <w:t xml:space="preserve">Dokument, zawierający co najmniej rysunek techniczny oferowanego przedmiotu zamówienia, potwierdzający spełnienie przez oferowane wyroby wymagania </w:t>
      </w:r>
      <w:r>
        <w:rPr>
          <w:iCs/>
          <w:sz w:val="22"/>
          <w:szCs w:val="22"/>
        </w:rPr>
        <w:br/>
      </w:r>
      <w:r w:rsidRPr="00E83DAA">
        <w:rPr>
          <w:iCs/>
          <w:sz w:val="22"/>
          <w:szCs w:val="22"/>
        </w:rPr>
        <w:t xml:space="preserve">przez Zamawiającego parametrów techniczno-użytkowych przedmiotu zamówienia, zgodny </w:t>
      </w:r>
      <w:r>
        <w:rPr>
          <w:iCs/>
          <w:sz w:val="22"/>
          <w:szCs w:val="22"/>
        </w:rPr>
        <w:br/>
      </w:r>
      <w:r w:rsidRPr="00E83DAA">
        <w:rPr>
          <w:iCs/>
          <w:sz w:val="22"/>
          <w:szCs w:val="22"/>
        </w:rPr>
        <w:t>z uzyskanym certyfikatem,</w:t>
      </w:r>
    </w:p>
    <w:p w14:paraId="787434F8" w14:textId="77777777" w:rsidR="000C38B5" w:rsidRPr="00E83DAA" w:rsidRDefault="000C38B5" w:rsidP="00310AEE">
      <w:pPr>
        <w:numPr>
          <w:ilvl w:val="6"/>
          <w:numId w:val="75"/>
        </w:numPr>
        <w:ind w:left="709" w:hanging="283"/>
        <w:jc w:val="both"/>
        <w:rPr>
          <w:iCs/>
          <w:sz w:val="22"/>
          <w:szCs w:val="22"/>
        </w:rPr>
      </w:pPr>
      <w:r w:rsidRPr="00E83DAA">
        <w:rPr>
          <w:iCs/>
          <w:sz w:val="22"/>
          <w:szCs w:val="22"/>
        </w:rPr>
        <w:t>Opis cechy stosowanej przez Wykonawcę do oznaczenia wyrobu.</w:t>
      </w:r>
    </w:p>
    <w:p w14:paraId="1D210010" w14:textId="77777777" w:rsidR="000C38B5" w:rsidRPr="00E83DAA" w:rsidRDefault="000C38B5" w:rsidP="00310AEE">
      <w:pPr>
        <w:numPr>
          <w:ilvl w:val="6"/>
          <w:numId w:val="75"/>
        </w:numPr>
        <w:ind w:left="709" w:hanging="283"/>
        <w:jc w:val="both"/>
        <w:rPr>
          <w:iCs/>
          <w:sz w:val="22"/>
          <w:szCs w:val="22"/>
        </w:rPr>
      </w:pPr>
      <w:r w:rsidRPr="00E83DAA">
        <w:rPr>
          <w:iCs/>
          <w:sz w:val="22"/>
          <w:szCs w:val="22"/>
        </w:rPr>
        <w:t xml:space="preserve">Oświadczenie Wykonawcy określające wagę jednego metra kwadratowego oferowanego przedmiotu zamówienia. </w:t>
      </w:r>
    </w:p>
    <w:p w14:paraId="160C23EE" w14:textId="77777777" w:rsidR="000C38B5" w:rsidRPr="00E83DAA" w:rsidRDefault="000C38B5" w:rsidP="00310AEE">
      <w:pPr>
        <w:numPr>
          <w:ilvl w:val="6"/>
          <w:numId w:val="75"/>
        </w:numPr>
        <w:ind w:left="709" w:hanging="283"/>
        <w:jc w:val="both"/>
        <w:rPr>
          <w:iCs/>
          <w:sz w:val="22"/>
          <w:szCs w:val="22"/>
        </w:rPr>
      </w:pPr>
      <w:r w:rsidRPr="00E83DAA">
        <w:rPr>
          <w:iCs/>
          <w:sz w:val="22"/>
          <w:szCs w:val="22"/>
        </w:rPr>
        <w:t>Instrukcja stosowania produktu (wyrobu) opracowana przez producenta.</w:t>
      </w:r>
    </w:p>
    <w:p w14:paraId="28416B2C" w14:textId="77777777" w:rsidR="0069598A" w:rsidRPr="000C38B5" w:rsidRDefault="0069598A" w:rsidP="0069598A">
      <w:pPr>
        <w:ind w:left="426"/>
        <w:jc w:val="both"/>
        <w:rPr>
          <w:i/>
          <w:color w:val="FF0000"/>
          <w:sz w:val="4"/>
          <w:szCs w:val="4"/>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rsidP="00310AEE">
      <w:pPr>
        <w:pStyle w:val="Akapitzlist"/>
        <w:numPr>
          <w:ilvl w:val="0"/>
          <w:numId w:val="35"/>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2D52596B" w:rsidR="0069598A" w:rsidRPr="006C6775" w:rsidRDefault="0069598A" w:rsidP="00310AEE">
      <w:pPr>
        <w:pStyle w:val="Akapitzlist"/>
        <w:numPr>
          <w:ilvl w:val="0"/>
          <w:numId w:val="35"/>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4" w:history="1">
        <w:r w:rsidRPr="00584387">
          <w:rPr>
            <w:rStyle w:val="Hipercze"/>
            <w:i/>
            <w:sz w:val="22"/>
            <w:szCs w:val="22"/>
          </w:rPr>
          <w:t>clm.katowice@pgg.pl</w:t>
        </w:r>
      </w:hyperlink>
      <w:r w:rsidRPr="00584387">
        <w:rPr>
          <w:i/>
          <w:sz w:val="22"/>
          <w:szCs w:val="22"/>
        </w:rPr>
        <w:t xml:space="preserve"> oraz</w:t>
      </w:r>
      <w:r w:rsidR="00830227">
        <w:rPr>
          <w:i/>
          <w:sz w:val="22"/>
          <w:szCs w:val="22"/>
        </w:rPr>
        <w:t xml:space="preserve"> </w:t>
      </w:r>
      <w:hyperlink r:id="rId25" w:history="1">
        <w:r w:rsidR="00830227" w:rsidRPr="00830227">
          <w:rPr>
            <w:rStyle w:val="Hipercze"/>
            <w:i/>
            <w:sz w:val="22"/>
            <w:szCs w:val="22"/>
          </w:rPr>
          <w:t>p.gumulak@pgg.pl</w:t>
        </w:r>
      </w:hyperlink>
      <w:r w:rsidR="00830227">
        <w:rPr>
          <w:i/>
          <w:sz w:val="22"/>
          <w:szCs w:val="22"/>
        </w:rPr>
        <w:t xml:space="preserve"> </w:t>
      </w:r>
      <w:r w:rsidRPr="00584387">
        <w:rPr>
          <w:i/>
          <w:sz w:val="22"/>
          <w:szCs w:val="22"/>
          <w:u w:val="single"/>
        </w:rPr>
        <w:t>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rsidP="00310AEE">
      <w:pPr>
        <w:pStyle w:val="Akapitzlist"/>
        <w:numPr>
          <w:ilvl w:val="0"/>
          <w:numId w:val="29"/>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w:t>
      </w:r>
      <w:r w:rsidRPr="006C6775">
        <w:rPr>
          <w:i/>
          <w:sz w:val="22"/>
          <w:szCs w:val="22"/>
        </w:rPr>
        <w:lastRenderedPageBreak/>
        <w:t xml:space="preserve">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rsidP="00310AEE">
      <w:pPr>
        <w:numPr>
          <w:ilvl w:val="0"/>
          <w:numId w:val="36"/>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310AEE">
      <w:pPr>
        <w:pStyle w:val="Akapitzlist"/>
        <w:numPr>
          <w:ilvl w:val="0"/>
          <w:numId w:val="2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rsidP="00310AEE">
      <w:pPr>
        <w:pStyle w:val="Akapitzlist"/>
        <w:numPr>
          <w:ilvl w:val="0"/>
          <w:numId w:val="2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4B3D37B6" w14:textId="382ACEB2" w:rsidR="00830227" w:rsidRPr="00830227" w:rsidRDefault="00830227" w:rsidP="00830227">
      <w:pPr>
        <w:ind w:left="709"/>
        <w:jc w:val="center"/>
        <w:rPr>
          <w:i/>
          <w:iCs/>
          <w:sz w:val="22"/>
          <w:szCs w:val="22"/>
        </w:rPr>
      </w:pPr>
      <w:bookmarkStart w:id="31" w:name="_Hlk3625885"/>
      <w:r w:rsidRPr="00830227">
        <w:rPr>
          <w:i/>
          <w:iCs/>
          <w:sz w:val="22"/>
          <w:szCs w:val="22"/>
        </w:rPr>
        <w:t>Nie dotyczy</w:t>
      </w:r>
      <w:r w:rsidR="00DE4A41">
        <w:rPr>
          <w:i/>
          <w:iCs/>
          <w:sz w:val="22"/>
          <w:szCs w:val="22"/>
        </w:rPr>
        <w:t>.</w:t>
      </w:r>
    </w:p>
    <w:p w14:paraId="5387F4D8" w14:textId="77777777" w:rsidR="0069598A" w:rsidRPr="00536B25" w:rsidRDefault="0069598A" w:rsidP="0069598A">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306283C3" w14:textId="77777777" w:rsidR="0069598A" w:rsidRPr="00536B25" w:rsidRDefault="0069598A" w:rsidP="00310AEE">
      <w:pPr>
        <w:pStyle w:val="Akapitzlist"/>
        <w:numPr>
          <w:ilvl w:val="0"/>
          <w:numId w:val="2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rsidP="00310AEE">
      <w:pPr>
        <w:pStyle w:val="Akapitzlist"/>
        <w:numPr>
          <w:ilvl w:val="0"/>
          <w:numId w:val="2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059D3F0A" w14:textId="237747F1"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6" w:history="1">
        <w:r w:rsidR="00830227" w:rsidRPr="00830227">
          <w:rPr>
            <w:rStyle w:val="Hipercze"/>
            <w:b/>
            <w:iCs/>
            <w:sz w:val="22"/>
            <w:szCs w:val="22"/>
          </w:rPr>
          <w:t>p.gumulak@pgg.pl</w:t>
        </w:r>
      </w:hyperlink>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830227">
        <w:rPr>
          <w:b/>
          <w:sz w:val="22"/>
          <w:szCs w:val="22"/>
        </w:rPr>
        <w:br/>
      </w:r>
      <w:r w:rsidRPr="00536B25">
        <w:rPr>
          <w:b/>
          <w:sz w:val="22"/>
          <w:szCs w:val="22"/>
        </w:rPr>
        <w:t>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rsidP="00310AEE">
      <w:pPr>
        <w:numPr>
          <w:ilvl w:val="0"/>
          <w:numId w:val="36"/>
        </w:numPr>
        <w:ind w:left="426" w:hanging="426"/>
        <w:jc w:val="both"/>
        <w:rPr>
          <w:b/>
          <w:iCs/>
          <w:sz w:val="22"/>
          <w:szCs w:val="22"/>
        </w:rPr>
      </w:pPr>
      <w:r w:rsidRPr="00536B25">
        <w:rPr>
          <w:b/>
          <w:iCs/>
          <w:sz w:val="22"/>
          <w:szCs w:val="22"/>
        </w:rPr>
        <w:t>Dokumenty wymagane przy dostawie:</w:t>
      </w:r>
    </w:p>
    <w:p w14:paraId="2984C987" w14:textId="77777777" w:rsidR="0069598A" w:rsidRPr="00536B25" w:rsidRDefault="0069598A" w:rsidP="00310AEE">
      <w:pPr>
        <w:pStyle w:val="Akapitzlist"/>
        <w:numPr>
          <w:ilvl w:val="0"/>
          <w:numId w:val="2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08BD947A" w14:textId="77777777" w:rsidR="00830227" w:rsidRPr="00E83DAA" w:rsidRDefault="00830227" w:rsidP="00310AEE">
      <w:pPr>
        <w:widowControl w:val="0"/>
        <w:numPr>
          <w:ilvl w:val="0"/>
          <w:numId w:val="76"/>
        </w:numPr>
        <w:tabs>
          <w:tab w:val="left" w:pos="1114"/>
        </w:tabs>
        <w:spacing w:line="278" w:lineRule="exact"/>
        <w:ind w:left="700"/>
        <w:rPr>
          <w:sz w:val="22"/>
          <w:szCs w:val="22"/>
          <w:lang w:bidi="pl-PL"/>
        </w:rPr>
      </w:pPr>
      <w:r w:rsidRPr="00E83DAA">
        <w:rPr>
          <w:sz w:val="22"/>
          <w:szCs w:val="22"/>
          <w:lang w:bidi="pl-PL"/>
        </w:rPr>
        <w:t>Instrukcja stosowania produktu opracowana przez producenta,</w:t>
      </w:r>
    </w:p>
    <w:p w14:paraId="6BF5C3C4" w14:textId="43C4D534" w:rsidR="00830227" w:rsidRPr="00E83DAA" w:rsidRDefault="00830227" w:rsidP="00310AEE">
      <w:pPr>
        <w:widowControl w:val="0"/>
        <w:numPr>
          <w:ilvl w:val="0"/>
          <w:numId w:val="76"/>
        </w:numPr>
        <w:tabs>
          <w:tab w:val="left" w:pos="1114"/>
        </w:tabs>
        <w:spacing w:line="278" w:lineRule="exact"/>
        <w:ind w:left="700"/>
        <w:rPr>
          <w:sz w:val="22"/>
          <w:szCs w:val="22"/>
          <w:lang w:bidi="pl-PL"/>
        </w:rPr>
      </w:pPr>
      <w:r>
        <w:rPr>
          <w:sz w:val="22"/>
          <w:szCs w:val="22"/>
          <w:lang w:bidi="pl-PL"/>
        </w:rPr>
        <w:t>Aktualny Certyfikat wyrobu.</w:t>
      </w:r>
    </w:p>
    <w:p w14:paraId="37EE20E9" w14:textId="77777777" w:rsidR="0069598A" w:rsidRPr="00536B25" w:rsidRDefault="0069598A" w:rsidP="00310AEE">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Default="0069598A" w:rsidP="00310AEE">
      <w:pPr>
        <w:pStyle w:val="Akapitzlist"/>
        <w:numPr>
          <w:ilvl w:val="0"/>
          <w:numId w:val="28"/>
        </w:numPr>
        <w:ind w:left="1134" w:hanging="425"/>
        <w:contextualSpacing w:val="0"/>
        <w:jc w:val="both"/>
        <w:rPr>
          <w:sz w:val="22"/>
          <w:szCs w:val="22"/>
        </w:rPr>
      </w:pPr>
      <w:r w:rsidRPr="00536B25">
        <w:rPr>
          <w:sz w:val="22"/>
          <w:szCs w:val="22"/>
        </w:rPr>
        <w:t>Dowód dostawy sporządzony w Portalu Dostawcy Polskiej Grupy Górniczej S.A.,</w:t>
      </w:r>
    </w:p>
    <w:p w14:paraId="757C8DE9" w14:textId="38B423B1" w:rsidR="00830227" w:rsidRDefault="00830227" w:rsidP="00310AEE">
      <w:pPr>
        <w:pStyle w:val="Akapitzlist"/>
        <w:numPr>
          <w:ilvl w:val="0"/>
          <w:numId w:val="28"/>
        </w:numPr>
        <w:ind w:left="1134" w:hanging="425"/>
        <w:contextualSpacing w:val="0"/>
        <w:jc w:val="both"/>
        <w:rPr>
          <w:sz w:val="22"/>
          <w:szCs w:val="22"/>
        </w:rPr>
      </w:pPr>
      <w:r w:rsidRPr="00830227">
        <w:rPr>
          <w:sz w:val="22"/>
          <w:szCs w:val="22"/>
        </w:rPr>
        <w:t>Dokument gwarancyjn</w:t>
      </w:r>
      <w:r>
        <w:rPr>
          <w:sz w:val="22"/>
          <w:szCs w:val="22"/>
        </w:rPr>
        <w:t>y,</w:t>
      </w:r>
    </w:p>
    <w:p w14:paraId="465D1B4E" w14:textId="4D5A7FEF" w:rsidR="00830227" w:rsidRPr="00830227" w:rsidRDefault="00830227" w:rsidP="00310AEE">
      <w:pPr>
        <w:pStyle w:val="Akapitzlist"/>
        <w:numPr>
          <w:ilvl w:val="0"/>
          <w:numId w:val="28"/>
        </w:numPr>
        <w:ind w:left="1134" w:hanging="425"/>
        <w:contextualSpacing w:val="0"/>
        <w:jc w:val="both"/>
        <w:rPr>
          <w:sz w:val="22"/>
          <w:szCs w:val="22"/>
        </w:rPr>
      </w:pPr>
      <w:r w:rsidRPr="00830227">
        <w:rPr>
          <w:sz w:val="22"/>
          <w:szCs w:val="22"/>
        </w:rPr>
        <w:t>Świadectwo jakości</w:t>
      </w:r>
      <w:r>
        <w:rPr>
          <w:sz w:val="22"/>
          <w:szCs w:val="22"/>
        </w:rPr>
        <w:t>.</w:t>
      </w:r>
    </w:p>
    <w:p w14:paraId="3256F208" w14:textId="77777777" w:rsidR="00A314B3" w:rsidRDefault="00A314B3" w:rsidP="00A314B3">
      <w:pPr>
        <w:jc w:val="both"/>
        <w:rPr>
          <w:color w:val="FF0000"/>
          <w:sz w:val="22"/>
          <w:szCs w:val="22"/>
        </w:rPr>
      </w:pPr>
    </w:p>
    <w:p w14:paraId="261E6461" w14:textId="77777777" w:rsidR="00A314B3" w:rsidRPr="00830227" w:rsidRDefault="00A314B3" w:rsidP="00A314B3">
      <w:pPr>
        <w:jc w:val="both"/>
        <w:rPr>
          <w:b/>
          <w:bCs/>
          <w:sz w:val="22"/>
          <w:szCs w:val="22"/>
          <w:u w:val="single"/>
        </w:rPr>
      </w:pPr>
      <w:r w:rsidRPr="00830227">
        <w:rPr>
          <w:b/>
          <w:bCs/>
          <w:sz w:val="22"/>
          <w:szCs w:val="22"/>
          <w:u w:val="single"/>
        </w:rPr>
        <w:t>UWAGA:</w:t>
      </w:r>
    </w:p>
    <w:p w14:paraId="76FDABD6" w14:textId="77777777" w:rsidR="00A314B3" w:rsidRPr="00A314B3" w:rsidRDefault="00A314B3" w:rsidP="00A314B3">
      <w:pPr>
        <w:jc w:val="both"/>
        <w:rPr>
          <w:b/>
          <w:sz w:val="22"/>
          <w:szCs w:val="22"/>
          <w:u w:val="single"/>
        </w:rPr>
      </w:pPr>
      <w:r w:rsidRPr="00830227">
        <w:rPr>
          <w:sz w:val="22"/>
          <w:szCs w:val="22"/>
        </w:rPr>
        <w:t xml:space="preserve">W przypadku, gdy dokumenty wymagane przy dostawie wystawione zostały w języku obcym, Zamawiający wymaga ich tłumaczenia na język polski. Nie dostarczenie w/w dokumentów </w:t>
      </w:r>
      <w:r w:rsidRPr="00830227">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048AF776" w14:textId="23EACC77" w:rsidR="0069598A" w:rsidRDefault="0069598A" w:rsidP="00830227">
      <w:pPr>
        <w:jc w:val="right"/>
        <w:rPr>
          <w:rFonts w:ascii="Tahoma" w:hAnsi="Tahoma" w:cs="Tahoma"/>
          <w:sz w:val="22"/>
          <w:szCs w:val="22"/>
          <w:highlight w:val="yellow"/>
        </w:rPr>
      </w:pPr>
      <w:r w:rsidRPr="00750E51">
        <w:rPr>
          <w:i/>
          <w:sz w:val="22"/>
          <w:szCs w:val="22"/>
        </w:rPr>
        <w:br w:type="page"/>
      </w:r>
    </w:p>
    <w:p w14:paraId="1827DF73" w14:textId="77777777" w:rsidR="00830227" w:rsidRDefault="00BC1FD7" w:rsidP="0069598A">
      <w:pPr>
        <w:jc w:val="right"/>
        <w:rPr>
          <w:b/>
          <w:bCs/>
          <w:sz w:val="22"/>
          <w:szCs w:val="22"/>
        </w:rPr>
      </w:pPr>
      <w:r>
        <w:rPr>
          <w:b/>
          <w:bCs/>
          <w:sz w:val="22"/>
          <w:szCs w:val="22"/>
        </w:rPr>
        <w:lastRenderedPageBreak/>
        <w:pict w14:anchorId="7BF83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7pt;height:663.55pt">
            <v:imagedata r:id="rId27" o:title="fo 1"/>
          </v:shape>
        </w:pict>
      </w:r>
    </w:p>
    <w:p w14:paraId="3201EF84" w14:textId="77777777" w:rsidR="00830227" w:rsidRDefault="00830227" w:rsidP="0069598A">
      <w:pPr>
        <w:jc w:val="right"/>
        <w:rPr>
          <w:b/>
          <w:bCs/>
          <w:sz w:val="22"/>
          <w:szCs w:val="22"/>
        </w:rPr>
      </w:pPr>
    </w:p>
    <w:p w14:paraId="0F4E5999" w14:textId="77777777" w:rsidR="00830227" w:rsidRDefault="00830227" w:rsidP="0069598A">
      <w:pPr>
        <w:jc w:val="right"/>
        <w:rPr>
          <w:b/>
          <w:bCs/>
          <w:sz w:val="22"/>
          <w:szCs w:val="22"/>
        </w:rPr>
      </w:pPr>
    </w:p>
    <w:p w14:paraId="4BCFF05D" w14:textId="77777777" w:rsidR="00830227" w:rsidRDefault="00830227" w:rsidP="0069598A">
      <w:pPr>
        <w:jc w:val="right"/>
        <w:rPr>
          <w:b/>
          <w:bCs/>
          <w:sz w:val="22"/>
          <w:szCs w:val="22"/>
        </w:rPr>
      </w:pPr>
    </w:p>
    <w:p w14:paraId="0344F8F4" w14:textId="77777777" w:rsidR="00830227" w:rsidRDefault="00830227" w:rsidP="0069598A">
      <w:pPr>
        <w:jc w:val="right"/>
        <w:rPr>
          <w:b/>
          <w:bCs/>
          <w:sz w:val="22"/>
          <w:szCs w:val="22"/>
        </w:rPr>
      </w:pPr>
    </w:p>
    <w:p w14:paraId="02A15E55" w14:textId="77777777" w:rsidR="00830227" w:rsidRDefault="00BC1FD7" w:rsidP="0069598A">
      <w:pPr>
        <w:jc w:val="right"/>
        <w:rPr>
          <w:b/>
          <w:bCs/>
          <w:sz w:val="22"/>
          <w:szCs w:val="22"/>
        </w:rPr>
      </w:pPr>
      <w:r>
        <w:rPr>
          <w:b/>
          <w:bCs/>
          <w:sz w:val="22"/>
          <w:szCs w:val="22"/>
        </w:rPr>
        <w:lastRenderedPageBreak/>
        <w:pict w14:anchorId="7B574F37">
          <v:shape id="_x0000_i1026" type="#_x0000_t75" style="width:465.4pt;height:653.2pt">
            <v:imagedata r:id="rId28" o:title="fo 2"/>
          </v:shape>
        </w:pict>
      </w:r>
    </w:p>
    <w:p w14:paraId="0F83ED90" w14:textId="77777777" w:rsidR="00830227" w:rsidRDefault="00830227" w:rsidP="0069598A">
      <w:pPr>
        <w:jc w:val="right"/>
        <w:rPr>
          <w:b/>
          <w:bCs/>
          <w:sz w:val="22"/>
          <w:szCs w:val="22"/>
        </w:rPr>
      </w:pPr>
    </w:p>
    <w:p w14:paraId="533D6BF1" w14:textId="77777777" w:rsidR="00830227" w:rsidRDefault="00830227" w:rsidP="0069598A">
      <w:pPr>
        <w:jc w:val="right"/>
        <w:rPr>
          <w:b/>
          <w:bCs/>
          <w:sz w:val="22"/>
          <w:szCs w:val="22"/>
        </w:rPr>
      </w:pPr>
    </w:p>
    <w:p w14:paraId="7662E7CF" w14:textId="77777777" w:rsidR="00830227" w:rsidRDefault="00830227" w:rsidP="0069598A">
      <w:pPr>
        <w:jc w:val="right"/>
        <w:rPr>
          <w:b/>
          <w:bCs/>
          <w:sz w:val="22"/>
          <w:szCs w:val="22"/>
        </w:rPr>
      </w:pPr>
    </w:p>
    <w:p w14:paraId="4B63DDE5" w14:textId="77777777" w:rsidR="00830227" w:rsidRDefault="00830227" w:rsidP="0069598A">
      <w:pPr>
        <w:jc w:val="right"/>
        <w:rPr>
          <w:b/>
          <w:bCs/>
          <w:sz w:val="22"/>
          <w:szCs w:val="22"/>
        </w:rPr>
      </w:pPr>
    </w:p>
    <w:p w14:paraId="2BE0E214" w14:textId="77777777" w:rsidR="00830227" w:rsidRDefault="00BC1FD7" w:rsidP="0069598A">
      <w:pPr>
        <w:jc w:val="right"/>
        <w:rPr>
          <w:b/>
          <w:bCs/>
          <w:sz w:val="22"/>
          <w:szCs w:val="22"/>
        </w:rPr>
      </w:pPr>
      <w:r>
        <w:rPr>
          <w:b/>
          <w:bCs/>
          <w:sz w:val="22"/>
          <w:szCs w:val="22"/>
        </w:rPr>
        <w:lastRenderedPageBreak/>
        <w:pict w14:anchorId="7466CC26">
          <v:shape id="_x0000_i1027" type="#_x0000_t75" style="width:464.85pt;height:678.55pt">
            <v:imagedata r:id="rId29" o:title="fo 3"/>
          </v:shape>
        </w:pict>
      </w:r>
    </w:p>
    <w:p w14:paraId="5DAB9B92" w14:textId="77777777" w:rsidR="00830227" w:rsidRDefault="00830227" w:rsidP="0069598A">
      <w:pPr>
        <w:jc w:val="right"/>
        <w:rPr>
          <w:b/>
          <w:bCs/>
          <w:sz w:val="22"/>
          <w:szCs w:val="22"/>
        </w:rPr>
      </w:pPr>
    </w:p>
    <w:p w14:paraId="1B7C26A7" w14:textId="77777777" w:rsidR="00830227" w:rsidRDefault="00830227" w:rsidP="0069598A">
      <w:pPr>
        <w:jc w:val="right"/>
        <w:rPr>
          <w:b/>
          <w:bCs/>
          <w:sz w:val="22"/>
          <w:szCs w:val="22"/>
        </w:rPr>
      </w:pPr>
    </w:p>
    <w:p w14:paraId="04E39CC1" w14:textId="77777777" w:rsidR="00830227" w:rsidRDefault="00830227" w:rsidP="0069598A">
      <w:pPr>
        <w:jc w:val="right"/>
        <w:rPr>
          <w:b/>
          <w:bCs/>
          <w:sz w:val="22"/>
          <w:szCs w:val="22"/>
        </w:rPr>
      </w:pPr>
    </w:p>
    <w:p w14:paraId="624423A3" w14:textId="6D4DD32F"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310AEE">
      <w:pPr>
        <w:numPr>
          <w:ilvl w:val="0"/>
          <w:numId w:val="37"/>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6124C304" w14:textId="6A3C82DB" w:rsidR="0069598A" w:rsidRPr="00830227" w:rsidRDefault="0069598A" w:rsidP="0069598A">
      <w:pPr>
        <w:rPr>
          <w:i/>
          <w:iCs/>
          <w:color w:val="FF0000"/>
          <w:sz w:val="10"/>
          <w:szCs w:val="10"/>
        </w:rPr>
      </w:pPr>
    </w:p>
    <w:p w14:paraId="57C4B261" w14:textId="77777777" w:rsidR="00830227" w:rsidRPr="00E83DAA" w:rsidRDefault="00830227" w:rsidP="00830227">
      <w:pPr>
        <w:autoSpaceDE w:val="0"/>
        <w:autoSpaceDN w:val="0"/>
        <w:adjustRightInd w:val="0"/>
        <w:jc w:val="center"/>
        <w:rPr>
          <w:rFonts w:eastAsiaTheme="minorHAnsi"/>
          <w:b/>
          <w:sz w:val="22"/>
          <w:szCs w:val="22"/>
          <w:lang w:eastAsia="en-US"/>
        </w:rPr>
      </w:pPr>
      <w:r w:rsidRPr="00E83DAA">
        <w:rPr>
          <w:rFonts w:eastAsiaTheme="minorHAnsi"/>
          <w:b/>
          <w:sz w:val="22"/>
          <w:szCs w:val="22"/>
          <w:lang w:eastAsia="en-US"/>
        </w:rPr>
        <w:t>MATA IZOLACYJNA TKANA JEDNOLITA Z WŁÓKIEN POLIESTROWYCH DO OCIOSU I STROPU</w:t>
      </w:r>
    </w:p>
    <w:p w14:paraId="2E74F416" w14:textId="77777777" w:rsidR="00830227" w:rsidRPr="00830227" w:rsidRDefault="00830227" w:rsidP="0069598A">
      <w:pPr>
        <w:rPr>
          <w:i/>
          <w:iCs/>
          <w:color w:val="FF0000"/>
          <w:sz w:val="4"/>
          <w:szCs w:val="4"/>
        </w:rPr>
      </w:pPr>
    </w:p>
    <w:tbl>
      <w:tblPr>
        <w:tblpPr w:leftFromText="141" w:rightFromText="141" w:vertAnchor="text" w:horzAnchor="margin" w:tblpY="100"/>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2"/>
        <w:gridCol w:w="3970"/>
      </w:tblGrid>
      <w:tr w:rsidR="00830227" w:rsidRPr="00E83DAA" w14:paraId="63131276" w14:textId="77777777" w:rsidTr="00830227">
        <w:trPr>
          <w:tblHeader/>
        </w:trPr>
        <w:tc>
          <w:tcPr>
            <w:tcW w:w="921" w:type="dxa"/>
            <w:vAlign w:val="center"/>
          </w:tcPr>
          <w:p w14:paraId="15FC4BCF" w14:textId="77777777" w:rsidR="00830227" w:rsidRPr="00E83DAA" w:rsidRDefault="00830227" w:rsidP="00F72F4C">
            <w:pPr>
              <w:jc w:val="center"/>
              <w:rPr>
                <w:b/>
                <w:sz w:val="22"/>
                <w:szCs w:val="22"/>
              </w:rPr>
            </w:pPr>
            <w:bookmarkStart w:id="32" w:name="_Hlk9317269"/>
            <w:r>
              <w:rPr>
                <w:b/>
                <w:sz w:val="22"/>
                <w:szCs w:val="22"/>
              </w:rPr>
              <w:t>L.p.</w:t>
            </w:r>
          </w:p>
        </w:tc>
        <w:tc>
          <w:tcPr>
            <w:tcW w:w="4252" w:type="dxa"/>
            <w:vAlign w:val="center"/>
          </w:tcPr>
          <w:p w14:paraId="0AF50564" w14:textId="77777777" w:rsidR="00830227" w:rsidRPr="00E83DAA" w:rsidRDefault="00830227" w:rsidP="00F72F4C">
            <w:pPr>
              <w:jc w:val="center"/>
              <w:rPr>
                <w:b/>
                <w:sz w:val="22"/>
                <w:szCs w:val="22"/>
              </w:rPr>
            </w:pPr>
            <w:r w:rsidRPr="00E83DAA">
              <w:rPr>
                <w:b/>
                <w:sz w:val="22"/>
                <w:szCs w:val="22"/>
              </w:rPr>
              <w:t>Parametry wymagane przez Zamawiającego</w:t>
            </w:r>
          </w:p>
        </w:tc>
        <w:tc>
          <w:tcPr>
            <w:tcW w:w="3970" w:type="dxa"/>
            <w:vAlign w:val="center"/>
          </w:tcPr>
          <w:p w14:paraId="74DC81DA" w14:textId="77777777" w:rsidR="00830227" w:rsidRPr="00E83DAA" w:rsidRDefault="00830227" w:rsidP="00F72F4C">
            <w:pPr>
              <w:jc w:val="center"/>
              <w:rPr>
                <w:b/>
                <w:sz w:val="22"/>
                <w:szCs w:val="22"/>
              </w:rPr>
            </w:pPr>
            <w:r w:rsidRPr="00E83DAA">
              <w:rPr>
                <w:b/>
                <w:sz w:val="22"/>
                <w:szCs w:val="22"/>
              </w:rPr>
              <w:t>Parametry Oferowane przez Wykonawcę</w:t>
            </w:r>
          </w:p>
          <w:p w14:paraId="4A6E6EB2" w14:textId="77777777" w:rsidR="00830227" w:rsidRPr="00E83DAA" w:rsidRDefault="00830227" w:rsidP="00F72F4C">
            <w:pPr>
              <w:jc w:val="center"/>
              <w:rPr>
                <w:b/>
                <w:sz w:val="22"/>
                <w:szCs w:val="22"/>
              </w:rPr>
            </w:pPr>
            <w:r w:rsidRPr="00E83DAA">
              <w:rPr>
                <w:b/>
                <w:sz w:val="22"/>
                <w:szCs w:val="22"/>
              </w:rPr>
              <w:t>(wpisać odpowiednio TAK/NIE,</w:t>
            </w:r>
          </w:p>
          <w:p w14:paraId="09998F17" w14:textId="77777777" w:rsidR="00830227" w:rsidRPr="00E83DAA" w:rsidRDefault="00830227" w:rsidP="00F72F4C">
            <w:pPr>
              <w:jc w:val="center"/>
              <w:rPr>
                <w:b/>
                <w:sz w:val="22"/>
                <w:szCs w:val="22"/>
              </w:rPr>
            </w:pPr>
            <w:r w:rsidRPr="00E83DAA">
              <w:rPr>
                <w:b/>
                <w:sz w:val="22"/>
                <w:szCs w:val="22"/>
              </w:rPr>
              <w:t>lub wartość parametru)</w:t>
            </w:r>
          </w:p>
        </w:tc>
      </w:tr>
      <w:tr w:rsidR="00830227" w:rsidRPr="00E83DAA" w14:paraId="7BA1C539" w14:textId="77777777" w:rsidTr="00830227">
        <w:trPr>
          <w:trHeight w:val="530"/>
        </w:trPr>
        <w:tc>
          <w:tcPr>
            <w:tcW w:w="921" w:type="dxa"/>
            <w:vAlign w:val="center"/>
          </w:tcPr>
          <w:p w14:paraId="6DB8200A" w14:textId="77777777" w:rsidR="00830227" w:rsidRPr="00E83DAA" w:rsidRDefault="00830227" w:rsidP="00F72F4C">
            <w:pPr>
              <w:tabs>
                <w:tab w:val="num" w:pos="360"/>
              </w:tabs>
              <w:jc w:val="center"/>
              <w:rPr>
                <w:b/>
                <w:sz w:val="22"/>
                <w:szCs w:val="22"/>
              </w:rPr>
            </w:pPr>
            <w:r w:rsidRPr="00E83DAA">
              <w:rPr>
                <w:b/>
                <w:sz w:val="22"/>
                <w:szCs w:val="22"/>
              </w:rPr>
              <w:t>1</w:t>
            </w:r>
          </w:p>
        </w:tc>
        <w:tc>
          <w:tcPr>
            <w:tcW w:w="4252" w:type="dxa"/>
          </w:tcPr>
          <w:p w14:paraId="4BB22468" w14:textId="77777777" w:rsidR="00830227" w:rsidRPr="0075510D" w:rsidRDefault="00830227" w:rsidP="00F72F4C">
            <w:pPr>
              <w:jc w:val="both"/>
            </w:pPr>
            <w:r w:rsidRPr="0075510D">
              <w:rPr>
                <w:lang w:bidi="pl-PL"/>
              </w:rPr>
              <w:t>Mata o wytrzymałości wzdłużnej i poprzecznej min. 400/400kN/m.</w:t>
            </w:r>
          </w:p>
        </w:tc>
        <w:tc>
          <w:tcPr>
            <w:tcW w:w="3970" w:type="dxa"/>
            <w:vAlign w:val="center"/>
          </w:tcPr>
          <w:p w14:paraId="0C2B7E87" w14:textId="77777777" w:rsidR="00830227" w:rsidRPr="00E83DAA" w:rsidRDefault="00830227" w:rsidP="00F72F4C">
            <w:pPr>
              <w:pStyle w:val="Tekstpodstawowy2"/>
              <w:rPr>
                <w:b/>
                <w:color w:val="FF0000"/>
                <w:sz w:val="22"/>
                <w:szCs w:val="22"/>
              </w:rPr>
            </w:pPr>
          </w:p>
        </w:tc>
      </w:tr>
      <w:tr w:rsidR="00830227" w:rsidRPr="00E83DAA" w14:paraId="1E7C3775" w14:textId="77777777" w:rsidTr="00830227">
        <w:tc>
          <w:tcPr>
            <w:tcW w:w="921" w:type="dxa"/>
            <w:vAlign w:val="center"/>
          </w:tcPr>
          <w:p w14:paraId="08182727" w14:textId="77777777" w:rsidR="00830227" w:rsidRPr="00E83DAA" w:rsidRDefault="00830227" w:rsidP="00F72F4C">
            <w:pPr>
              <w:tabs>
                <w:tab w:val="num" w:pos="360"/>
              </w:tabs>
              <w:jc w:val="center"/>
              <w:rPr>
                <w:b/>
                <w:sz w:val="22"/>
                <w:szCs w:val="22"/>
              </w:rPr>
            </w:pPr>
            <w:r w:rsidRPr="00E83DAA">
              <w:rPr>
                <w:b/>
                <w:sz w:val="22"/>
                <w:szCs w:val="22"/>
              </w:rPr>
              <w:t>2</w:t>
            </w:r>
          </w:p>
        </w:tc>
        <w:tc>
          <w:tcPr>
            <w:tcW w:w="4252" w:type="dxa"/>
          </w:tcPr>
          <w:p w14:paraId="21A2B7FF" w14:textId="77777777" w:rsidR="00830227" w:rsidRPr="00E83DAA" w:rsidRDefault="00830227" w:rsidP="00F72F4C">
            <w:pPr>
              <w:jc w:val="both"/>
              <w:rPr>
                <w:sz w:val="22"/>
                <w:szCs w:val="22"/>
                <w:lang w:bidi="pl-PL"/>
              </w:rPr>
            </w:pPr>
            <w:r>
              <w:t>Mata musi być elastyczna i posiadać wysoką odporność na rozrywanie i ścinanie (może być zaczepiana podczas przesuwania sekcji i nie może prowadzić do uszkodzenia na większych odcinkach, a także być ścinana na krawędziach stropnicy obudowy zmechanizowanej</w:t>
            </w:r>
            <w:r w:rsidRPr="00E83DAA">
              <w:rPr>
                <w:sz w:val="22"/>
                <w:szCs w:val="22"/>
                <w:lang w:bidi="pl-PL"/>
              </w:rPr>
              <w:t>.</w:t>
            </w:r>
          </w:p>
        </w:tc>
        <w:tc>
          <w:tcPr>
            <w:tcW w:w="3970" w:type="dxa"/>
            <w:vAlign w:val="center"/>
          </w:tcPr>
          <w:p w14:paraId="7A796748" w14:textId="77777777" w:rsidR="00830227" w:rsidRPr="00E83DAA" w:rsidRDefault="00830227" w:rsidP="00F72F4C">
            <w:pPr>
              <w:pStyle w:val="Tekstpodstawowy2"/>
              <w:rPr>
                <w:b/>
                <w:color w:val="FF0000"/>
                <w:sz w:val="22"/>
                <w:szCs w:val="22"/>
              </w:rPr>
            </w:pPr>
          </w:p>
        </w:tc>
      </w:tr>
      <w:tr w:rsidR="00830227" w:rsidRPr="00E83DAA" w14:paraId="3397C158" w14:textId="77777777" w:rsidTr="00830227">
        <w:tc>
          <w:tcPr>
            <w:tcW w:w="921" w:type="dxa"/>
            <w:vAlign w:val="center"/>
          </w:tcPr>
          <w:p w14:paraId="1E68588D" w14:textId="77777777" w:rsidR="00830227" w:rsidRPr="00E83DAA" w:rsidRDefault="00830227" w:rsidP="00F72F4C">
            <w:pPr>
              <w:tabs>
                <w:tab w:val="num" w:pos="360"/>
              </w:tabs>
              <w:jc w:val="center"/>
              <w:rPr>
                <w:b/>
                <w:sz w:val="22"/>
                <w:szCs w:val="22"/>
              </w:rPr>
            </w:pPr>
            <w:r w:rsidRPr="00E83DAA">
              <w:rPr>
                <w:b/>
                <w:sz w:val="22"/>
                <w:szCs w:val="22"/>
              </w:rPr>
              <w:t>3</w:t>
            </w:r>
          </w:p>
        </w:tc>
        <w:tc>
          <w:tcPr>
            <w:tcW w:w="4252" w:type="dxa"/>
          </w:tcPr>
          <w:p w14:paraId="2419D2EB" w14:textId="77777777" w:rsidR="00830227" w:rsidRPr="00E83DAA" w:rsidRDefault="00830227" w:rsidP="00F72F4C">
            <w:pPr>
              <w:jc w:val="both"/>
              <w:rPr>
                <w:sz w:val="22"/>
                <w:szCs w:val="22"/>
                <w:lang w:bidi="pl-PL"/>
              </w:rPr>
            </w:pPr>
            <w:r>
              <w:t>Mata izolacyjna, na całej swojej długości, po stronie początkującej jej zabudowę, powinna mieć wplecioną linę o średnicy minimum Ø 18mm, Lina będzie służyła do montażu maty w pierwszej fazie wykonywania przedziału transportowego. Długość wplecionej liny ma umożliwić połączenie poszczególnych odcinków maty. Lina winna być zakończona pętlą transportową</w:t>
            </w:r>
          </w:p>
        </w:tc>
        <w:tc>
          <w:tcPr>
            <w:tcW w:w="3970" w:type="dxa"/>
            <w:vAlign w:val="center"/>
          </w:tcPr>
          <w:p w14:paraId="0DBD55F8" w14:textId="77777777" w:rsidR="00830227" w:rsidRPr="00E83DAA" w:rsidRDefault="00830227" w:rsidP="00F72F4C">
            <w:pPr>
              <w:pStyle w:val="Tekstpodstawowy2"/>
              <w:rPr>
                <w:b/>
                <w:color w:val="FF0000"/>
                <w:sz w:val="22"/>
                <w:szCs w:val="22"/>
              </w:rPr>
            </w:pPr>
          </w:p>
        </w:tc>
      </w:tr>
      <w:tr w:rsidR="00830227" w:rsidRPr="00E83DAA" w14:paraId="0D62C28D" w14:textId="77777777" w:rsidTr="00830227">
        <w:tc>
          <w:tcPr>
            <w:tcW w:w="921" w:type="dxa"/>
            <w:vAlign w:val="center"/>
          </w:tcPr>
          <w:p w14:paraId="5FE113ED" w14:textId="77777777" w:rsidR="00830227" w:rsidRPr="00E83DAA" w:rsidRDefault="00830227" w:rsidP="00F72F4C">
            <w:pPr>
              <w:tabs>
                <w:tab w:val="num" w:pos="360"/>
              </w:tabs>
              <w:jc w:val="center"/>
              <w:rPr>
                <w:b/>
                <w:sz w:val="22"/>
                <w:szCs w:val="22"/>
              </w:rPr>
            </w:pPr>
            <w:r w:rsidRPr="00E83DAA">
              <w:rPr>
                <w:b/>
                <w:sz w:val="22"/>
                <w:szCs w:val="22"/>
              </w:rPr>
              <w:t>4</w:t>
            </w:r>
          </w:p>
        </w:tc>
        <w:tc>
          <w:tcPr>
            <w:tcW w:w="4252" w:type="dxa"/>
          </w:tcPr>
          <w:p w14:paraId="58C64576" w14:textId="77777777" w:rsidR="00830227" w:rsidRPr="00162BC3" w:rsidRDefault="00830227" w:rsidP="00F72F4C">
            <w:pPr>
              <w:pStyle w:val="Akapitzlist"/>
              <w:widowControl w:val="0"/>
              <w:ind w:left="0"/>
              <w:jc w:val="both"/>
              <w:rPr>
                <w:sz w:val="20"/>
                <w:szCs w:val="20"/>
                <w:lang w:bidi="pl-PL"/>
              </w:rPr>
            </w:pPr>
            <w:r w:rsidRPr="00162BC3">
              <w:rPr>
                <w:sz w:val="20"/>
                <w:szCs w:val="20"/>
                <w:lang w:bidi="pl-PL"/>
              </w:rPr>
              <w:t>Mata powinna posiadać elementy łączące (liny) z systemem służącym do jej podwieszania tak, aby łączenie maty z systemem podwieszania odbywało się w sposób bezpieczny w miejscu przejścia załogi pod zabezpieczonym stropem, długość elementów łączących - lin min, l,5m o średnicy minimum 0 6mm, rozmieszczenie zgodnie z podziałką ścianowej obudowy zmechanizowanej</w:t>
            </w:r>
          </w:p>
        </w:tc>
        <w:tc>
          <w:tcPr>
            <w:tcW w:w="3970" w:type="dxa"/>
            <w:vAlign w:val="center"/>
          </w:tcPr>
          <w:p w14:paraId="49639BF4" w14:textId="77777777" w:rsidR="00830227" w:rsidRPr="00E83DAA" w:rsidRDefault="00830227" w:rsidP="00F72F4C">
            <w:pPr>
              <w:pStyle w:val="Tekstpodstawowy2"/>
              <w:rPr>
                <w:b/>
                <w:color w:val="FF0000"/>
                <w:sz w:val="22"/>
                <w:szCs w:val="22"/>
              </w:rPr>
            </w:pPr>
          </w:p>
        </w:tc>
      </w:tr>
      <w:tr w:rsidR="00830227" w:rsidRPr="00E83DAA" w14:paraId="5D7404C3" w14:textId="77777777" w:rsidTr="00830227">
        <w:trPr>
          <w:trHeight w:val="761"/>
        </w:trPr>
        <w:tc>
          <w:tcPr>
            <w:tcW w:w="921" w:type="dxa"/>
            <w:vAlign w:val="center"/>
          </w:tcPr>
          <w:p w14:paraId="20CE45B6" w14:textId="77777777" w:rsidR="00830227" w:rsidRPr="00E83DAA" w:rsidRDefault="00830227" w:rsidP="00F72F4C">
            <w:pPr>
              <w:tabs>
                <w:tab w:val="num" w:pos="360"/>
              </w:tabs>
              <w:jc w:val="center"/>
              <w:rPr>
                <w:b/>
                <w:sz w:val="22"/>
                <w:szCs w:val="22"/>
              </w:rPr>
            </w:pPr>
            <w:r w:rsidRPr="00E83DAA">
              <w:rPr>
                <w:b/>
                <w:sz w:val="22"/>
                <w:szCs w:val="22"/>
              </w:rPr>
              <w:t>5</w:t>
            </w:r>
          </w:p>
        </w:tc>
        <w:tc>
          <w:tcPr>
            <w:tcW w:w="4252" w:type="dxa"/>
          </w:tcPr>
          <w:p w14:paraId="24550A38" w14:textId="77777777" w:rsidR="00830227" w:rsidRPr="00E83DAA" w:rsidRDefault="00830227" w:rsidP="00F72F4C">
            <w:pPr>
              <w:widowControl w:val="0"/>
              <w:ind w:hanging="143"/>
              <w:jc w:val="both"/>
              <w:rPr>
                <w:sz w:val="22"/>
                <w:szCs w:val="22"/>
                <w:lang w:bidi="pl-PL"/>
              </w:rPr>
            </w:pPr>
            <w:r w:rsidRPr="00162BC3">
              <w:rPr>
                <w:bCs/>
                <w:sz w:val="22"/>
                <w:szCs w:val="22"/>
                <w:lang w:bidi="pl-PL"/>
              </w:rPr>
              <w:t>•</w:t>
            </w:r>
            <w:r w:rsidRPr="00162BC3">
              <w:rPr>
                <w:bCs/>
                <w:sz w:val="22"/>
                <w:szCs w:val="22"/>
                <w:lang w:bidi="pl-PL"/>
              </w:rPr>
              <w:tab/>
            </w:r>
            <w:r w:rsidRPr="00162BC3">
              <w:rPr>
                <w:bCs/>
                <w:lang w:bidi="pl-PL"/>
              </w:rPr>
              <w:t>Maksymalna waga jednego fragmentu (odcinka) siatki, nie może przekraczać 9,2 tony wraz z kontenerem</w:t>
            </w:r>
            <w:r w:rsidRPr="00162BC3">
              <w:rPr>
                <w:lang w:bidi="pl-PL"/>
              </w:rPr>
              <w:t>.</w:t>
            </w:r>
          </w:p>
        </w:tc>
        <w:tc>
          <w:tcPr>
            <w:tcW w:w="3970" w:type="dxa"/>
            <w:vAlign w:val="center"/>
          </w:tcPr>
          <w:p w14:paraId="6D75DB89" w14:textId="77777777" w:rsidR="00830227" w:rsidRPr="00E83DAA" w:rsidRDefault="00830227" w:rsidP="00F72F4C">
            <w:pPr>
              <w:pStyle w:val="Tekstpodstawowy2"/>
              <w:rPr>
                <w:b/>
                <w:color w:val="FF0000"/>
                <w:sz w:val="22"/>
                <w:szCs w:val="22"/>
              </w:rPr>
            </w:pPr>
          </w:p>
        </w:tc>
      </w:tr>
      <w:tr w:rsidR="00830227" w:rsidRPr="00E83DAA" w14:paraId="0A4CD052" w14:textId="77777777" w:rsidTr="00830227">
        <w:tc>
          <w:tcPr>
            <w:tcW w:w="921" w:type="dxa"/>
            <w:vAlign w:val="center"/>
          </w:tcPr>
          <w:p w14:paraId="46E79F8E" w14:textId="77777777" w:rsidR="00830227" w:rsidRPr="00E83DAA" w:rsidRDefault="00830227" w:rsidP="00F72F4C">
            <w:pPr>
              <w:tabs>
                <w:tab w:val="num" w:pos="360"/>
              </w:tabs>
              <w:jc w:val="center"/>
              <w:rPr>
                <w:b/>
                <w:sz w:val="22"/>
                <w:szCs w:val="22"/>
              </w:rPr>
            </w:pPr>
            <w:r w:rsidRPr="00E83DAA">
              <w:rPr>
                <w:b/>
                <w:sz w:val="22"/>
                <w:szCs w:val="22"/>
              </w:rPr>
              <w:t>6</w:t>
            </w:r>
          </w:p>
        </w:tc>
        <w:tc>
          <w:tcPr>
            <w:tcW w:w="4252" w:type="dxa"/>
          </w:tcPr>
          <w:p w14:paraId="3EE0E7F2" w14:textId="77777777" w:rsidR="00830227" w:rsidRPr="00162BC3" w:rsidRDefault="00830227" w:rsidP="00F72F4C">
            <w:pPr>
              <w:pStyle w:val="Akapitzlist"/>
              <w:widowControl w:val="0"/>
              <w:spacing w:after="100" w:afterAutospacing="1"/>
              <w:ind w:left="0"/>
              <w:jc w:val="both"/>
              <w:rPr>
                <w:sz w:val="20"/>
                <w:szCs w:val="20"/>
                <w:lang w:bidi="pl-PL"/>
              </w:rPr>
            </w:pPr>
            <w:r w:rsidRPr="00162BC3">
              <w:rPr>
                <w:sz w:val="20"/>
                <w:szCs w:val="20"/>
                <w:lang w:bidi="pl-PL"/>
              </w:rPr>
              <w:t>Wykonawca musi dostarczyć do Zamawiającego przedmiotową matę, w kontenerach przystosowanych do transportu szybem, a następnie kolejką podwieszaną w wyrobiskach korytarzowych pod ziemią. Wymiary kontenera nie mogą przekraczać: długość: 3,5m; szerokość: l,3m; wysokośćl,3m Na każdym kontenerze powinno być naniesione trwałe oznaczenie kierunku jego transportu do likwidowanej ściany</w:t>
            </w:r>
          </w:p>
        </w:tc>
        <w:tc>
          <w:tcPr>
            <w:tcW w:w="3970" w:type="dxa"/>
            <w:vAlign w:val="center"/>
          </w:tcPr>
          <w:p w14:paraId="552F1531" w14:textId="77777777" w:rsidR="00830227" w:rsidRPr="00E83DAA" w:rsidRDefault="00830227" w:rsidP="00F72F4C">
            <w:pPr>
              <w:pStyle w:val="Tekstpodstawowy2"/>
              <w:rPr>
                <w:b/>
                <w:color w:val="FF0000"/>
                <w:sz w:val="22"/>
                <w:szCs w:val="22"/>
              </w:rPr>
            </w:pPr>
          </w:p>
        </w:tc>
      </w:tr>
      <w:tr w:rsidR="00830227" w:rsidRPr="00E83DAA" w14:paraId="2AD22E27" w14:textId="77777777" w:rsidTr="00830227">
        <w:tc>
          <w:tcPr>
            <w:tcW w:w="921" w:type="dxa"/>
            <w:vAlign w:val="center"/>
          </w:tcPr>
          <w:p w14:paraId="3FE09342" w14:textId="77777777" w:rsidR="00830227" w:rsidRPr="00E83DAA" w:rsidRDefault="00830227" w:rsidP="00F72F4C">
            <w:pPr>
              <w:tabs>
                <w:tab w:val="num" w:pos="360"/>
              </w:tabs>
              <w:jc w:val="center"/>
              <w:rPr>
                <w:b/>
                <w:sz w:val="22"/>
                <w:szCs w:val="22"/>
              </w:rPr>
            </w:pPr>
            <w:r w:rsidRPr="00E83DAA">
              <w:rPr>
                <w:b/>
                <w:sz w:val="22"/>
                <w:szCs w:val="22"/>
              </w:rPr>
              <w:t>7</w:t>
            </w:r>
          </w:p>
        </w:tc>
        <w:tc>
          <w:tcPr>
            <w:tcW w:w="4252" w:type="dxa"/>
          </w:tcPr>
          <w:p w14:paraId="257E3108" w14:textId="023A1C14" w:rsidR="00830227" w:rsidRPr="00E83DAA" w:rsidRDefault="00830227" w:rsidP="00F72F4C">
            <w:pPr>
              <w:autoSpaceDE w:val="0"/>
              <w:autoSpaceDN w:val="0"/>
              <w:adjustRightInd w:val="0"/>
              <w:rPr>
                <w:rFonts w:ascii="OpenSans-Regular" w:eastAsiaTheme="minorHAnsi" w:hAnsi="OpenSans-Regular" w:cs="OpenSans-Regular"/>
                <w:sz w:val="22"/>
                <w:szCs w:val="22"/>
                <w:lang w:eastAsia="en-US"/>
              </w:rPr>
            </w:pPr>
            <w:r w:rsidRPr="00162BC3">
              <w:rPr>
                <w:sz w:val="22"/>
                <w:szCs w:val="22"/>
                <w:lang w:bidi="pl-PL"/>
              </w:rPr>
              <w:t>Wydłużenie maty: nie większe niż 13 %</w:t>
            </w:r>
            <w:r>
              <w:rPr>
                <w:sz w:val="22"/>
                <w:szCs w:val="22"/>
                <w:lang w:bidi="pl-PL"/>
              </w:rPr>
              <w:t xml:space="preserve">. </w:t>
            </w:r>
            <w:r>
              <w:t>Odporność chemiczna: mata odporna na kwasy, zasady i inne związki chemiczne</w:t>
            </w:r>
          </w:p>
        </w:tc>
        <w:tc>
          <w:tcPr>
            <w:tcW w:w="3970" w:type="dxa"/>
            <w:vAlign w:val="center"/>
          </w:tcPr>
          <w:p w14:paraId="752BC284" w14:textId="77777777" w:rsidR="00830227" w:rsidRPr="00E83DAA" w:rsidRDefault="00830227" w:rsidP="00F72F4C">
            <w:pPr>
              <w:pStyle w:val="Tekstpodstawowy2"/>
              <w:rPr>
                <w:b/>
                <w:color w:val="FF0000"/>
                <w:sz w:val="22"/>
                <w:szCs w:val="22"/>
              </w:rPr>
            </w:pPr>
          </w:p>
        </w:tc>
      </w:tr>
      <w:tr w:rsidR="00830227" w:rsidRPr="00E83DAA" w14:paraId="5DD9C9D5" w14:textId="77777777" w:rsidTr="00830227">
        <w:trPr>
          <w:trHeight w:val="711"/>
        </w:trPr>
        <w:tc>
          <w:tcPr>
            <w:tcW w:w="921" w:type="dxa"/>
            <w:vAlign w:val="center"/>
          </w:tcPr>
          <w:p w14:paraId="5C414CBB" w14:textId="77777777" w:rsidR="00830227" w:rsidRPr="00E83DAA" w:rsidRDefault="00830227" w:rsidP="00F72F4C">
            <w:pPr>
              <w:tabs>
                <w:tab w:val="num" w:pos="360"/>
              </w:tabs>
              <w:jc w:val="center"/>
              <w:rPr>
                <w:b/>
                <w:sz w:val="22"/>
                <w:szCs w:val="22"/>
              </w:rPr>
            </w:pPr>
            <w:r w:rsidRPr="00E83DAA">
              <w:rPr>
                <w:b/>
                <w:sz w:val="22"/>
                <w:szCs w:val="22"/>
              </w:rPr>
              <w:t>8</w:t>
            </w:r>
          </w:p>
        </w:tc>
        <w:tc>
          <w:tcPr>
            <w:tcW w:w="4252" w:type="dxa"/>
          </w:tcPr>
          <w:p w14:paraId="50299579" w14:textId="42E910E6" w:rsidR="00830227" w:rsidRPr="00E83DAA" w:rsidRDefault="00830227" w:rsidP="00F72F4C">
            <w:pPr>
              <w:widowControl w:val="0"/>
              <w:tabs>
                <w:tab w:val="left" w:pos="426"/>
              </w:tabs>
              <w:spacing w:after="100" w:afterAutospacing="1"/>
              <w:jc w:val="both"/>
              <w:rPr>
                <w:sz w:val="22"/>
                <w:szCs w:val="22"/>
                <w:lang w:bidi="pl-PL"/>
              </w:rPr>
            </w:pPr>
            <w:r>
              <w:t xml:space="preserve">Elastyczność maty musi pozwolić na jej zwijanie </w:t>
            </w:r>
            <w:r w:rsidR="00DE4A41">
              <w:br/>
            </w:r>
            <w:r>
              <w:t>i załamywanie rulonów, tak aby dała się zapakować do kontenerów umożliwiających ich transport szybem, a później kolejką podwieszaną w wyrobiskach korytarzowych pod ziemią</w:t>
            </w:r>
            <w:r w:rsidRPr="00E83DAA">
              <w:rPr>
                <w:sz w:val="22"/>
                <w:szCs w:val="22"/>
                <w:lang w:bidi="pl-PL"/>
              </w:rPr>
              <w:t>.</w:t>
            </w:r>
          </w:p>
        </w:tc>
        <w:tc>
          <w:tcPr>
            <w:tcW w:w="3970" w:type="dxa"/>
            <w:vAlign w:val="center"/>
          </w:tcPr>
          <w:p w14:paraId="6658203E" w14:textId="77777777" w:rsidR="00830227" w:rsidRPr="00E83DAA" w:rsidRDefault="00830227" w:rsidP="00F72F4C">
            <w:pPr>
              <w:pStyle w:val="Tekstpodstawowy2"/>
              <w:rPr>
                <w:b/>
                <w:color w:val="FF0000"/>
                <w:sz w:val="22"/>
                <w:szCs w:val="22"/>
              </w:rPr>
            </w:pPr>
          </w:p>
        </w:tc>
      </w:tr>
      <w:tr w:rsidR="00830227" w:rsidRPr="00E83DAA" w14:paraId="331C7390" w14:textId="77777777" w:rsidTr="00830227">
        <w:trPr>
          <w:trHeight w:val="47"/>
        </w:trPr>
        <w:tc>
          <w:tcPr>
            <w:tcW w:w="921" w:type="dxa"/>
            <w:vAlign w:val="center"/>
          </w:tcPr>
          <w:p w14:paraId="0720CC05" w14:textId="77777777" w:rsidR="00830227" w:rsidRPr="00E83DAA" w:rsidRDefault="00830227" w:rsidP="00F72F4C">
            <w:pPr>
              <w:tabs>
                <w:tab w:val="num" w:pos="360"/>
              </w:tabs>
              <w:jc w:val="center"/>
              <w:rPr>
                <w:b/>
                <w:sz w:val="22"/>
                <w:szCs w:val="22"/>
              </w:rPr>
            </w:pPr>
            <w:r w:rsidRPr="00E83DAA">
              <w:rPr>
                <w:b/>
                <w:sz w:val="22"/>
                <w:szCs w:val="22"/>
              </w:rPr>
              <w:lastRenderedPageBreak/>
              <w:t>9</w:t>
            </w:r>
          </w:p>
        </w:tc>
        <w:tc>
          <w:tcPr>
            <w:tcW w:w="4252" w:type="dxa"/>
          </w:tcPr>
          <w:p w14:paraId="103F94EA" w14:textId="77777777" w:rsidR="00830227" w:rsidRPr="0075510D" w:rsidRDefault="00830227" w:rsidP="00F72F4C">
            <w:pPr>
              <w:autoSpaceDE w:val="0"/>
              <w:autoSpaceDN w:val="0"/>
              <w:adjustRightInd w:val="0"/>
              <w:rPr>
                <w:lang w:bidi="pl-PL"/>
              </w:rPr>
            </w:pPr>
            <w:r w:rsidRPr="0075510D">
              <w:rPr>
                <w:lang w:bidi="pl-PL"/>
              </w:rPr>
              <w:t>Materiał z którego będzie wykonana powłoka zewnętrzna nie może być uciążliwym w stosowaniu dla osób mających z nim bezpośredni, albo pośredni kontakt, a w szczególności nie może: brudzić, wydzielać przykrego zapachu (odoru), powierzchnia nie może ranić ciała, materiał nie może emitować do przestrzeni wyrobiska żadnych pyłów i innych uciążliwych drobin materiałowych.</w:t>
            </w:r>
          </w:p>
        </w:tc>
        <w:tc>
          <w:tcPr>
            <w:tcW w:w="3970" w:type="dxa"/>
            <w:vAlign w:val="center"/>
          </w:tcPr>
          <w:p w14:paraId="72409837" w14:textId="77777777" w:rsidR="00830227" w:rsidRPr="00E83DAA" w:rsidRDefault="00830227" w:rsidP="00F72F4C">
            <w:pPr>
              <w:pStyle w:val="Tekstpodstawowy2"/>
              <w:rPr>
                <w:b/>
                <w:color w:val="FF0000"/>
                <w:sz w:val="22"/>
                <w:szCs w:val="22"/>
              </w:rPr>
            </w:pPr>
          </w:p>
        </w:tc>
      </w:tr>
    </w:tbl>
    <w:p w14:paraId="28B84799" w14:textId="77777777" w:rsidR="0069598A" w:rsidRPr="005E1E61" w:rsidRDefault="0069598A" w:rsidP="0069598A">
      <w:pPr>
        <w:autoSpaceDE w:val="0"/>
        <w:autoSpaceDN w:val="0"/>
        <w:adjustRightInd w:val="0"/>
        <w:jc w:val="both"/>
        <w:rPr>
          <w:b/>
          <w:sz w:val="22"/>
          <w:szCs w:val="22"/>
        </w:rPr>
      </w:pPr>
    </w:p>
    <w:bookmarkEnd w:id="32"/>
    <w:p w14:paraId="43BE568C" w14:textId="3E7BE752" w:rsidR="0069598A" w:rsidRPr="00830227" w:rsidRDefault="0069598A" w:rsidP="00310AEE">
      <w:pPr>
        <w:numPr>
          <w:ilvl w:val="0"/>
          <w:numId w:val="37"/>
        </w:numPr>
        <w:ind w:left="426" w:hanging="426"/>
        <w:jc w:val="both"/>
        <w:rPr>
          <w:b/>
          <w:sz w:val="22"/>
          <w:szCs w:val="22"/>
        </w:rPr>
      </w:pPr>
      <w:r w:rsidRPr="00750E51">
        <w:rPr>
          <w:b/>
          <w:sz w:val="22"/>
          <w:szCs w:val="22"/>
        </w:rPr>
        <w:t>Oświadczenia</w:t>
      </w:r>
      <w:r>
        <w:rPr>
          <w:b/>
          <w:sz w:val="22"/>
          <w:szCs w:val="22"/>
        </w:rPr>
        <w:t xml:space="preserve">. </w:t>
      </w:r>
    </w:p>
    <w:p w14:paraId="59DF4576" w14:textId="3E3B5F0D" w:rsidR="0069598A" w:rsidRPr="00830227" w:rsidRDefault="0069598A" w:rsidP="00310AEE">
      <w:pPr>
        <w:numPr>
          <w:ilvl w:val="6"/>
          <w:numId w:val="33"/>
        </w:numPr>
        <w:ind w:left="709" w:hanging="425"/>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3509"/>
        <w:gridCol w:w="3656"/>
      </w:tblGrid>
      <w:tr w:rsidR="00830227" w:rsidRPr="00830227" w14:paraId="0A4C5998" w14:textId="77777777" w:rsidTr="00830227">
        <w:trPr>
          <w:trHeight w:val="413"/>
          <w:tblHeader/>
        </w:trPr>
        <w:tc>
          <w:tcPr>
            <w:tcW w:w="1535" w:type="dxa"/>
            <w:vAlign w:val="center"/>
          </w:tcPr>
          <w:p w14:paraId="657895CF" w14:textId="77777777" w:rsidR="0069598A" w:rsidRPr="00830227" w:rsidRDefault="0069598A" w:rsidP="00E2168F">
            <w:pPr>
              <w:jc w:val="center"/>
              <w:rPr>
                <w:b/>
                <w:sz w:val="18"/>
                <w:szCs w:val="18"/>
              </w:rPr>
            </w:pPr>
            <w:r w:rsidRPr="00830227">
              <w:rPr>
                <w:b/>
                <w:sz w:val="18"/>
                <w:szCs w:val="18"/>
              </w:rPr>
              <w:t>Zadanie/pozycja</w:t>
            </w:r>
          </w:p>
        </w:tc>
        <w:tc>
          <w:tcPr>
            <w:tcW w:w="3509" w:type="dxa"/>
            <w:vAlign w:val="center"/>
          </w:tcPr>
          <w:p w14:paraId="5E180D26" w14:textId="77777777" w:rsidR="0069598A" w:rsidRPr="00830227" w:rsidRDefault="0069598A" w:rsidP="00E2168F">
            <w:pPr>
              <w:jc w:val="center"/>
              <w:rPr>
                <w:b/>
                <w:sz w:val="18"/>
                <w:szCs w:val="18"/>
              </w:rPr>
            </w:pPr>
            <w:r w:rsidRPr="00830227">
              <w:rPr>
                <w:b/>
                <w:sz w:val="18"/>
                <w:szCs w:val="18"/>
              </w:rPr>
              <w:t>Nazwa handlowa (jeżeli dotyczy)</w:t>
            </w:r>
          </w:p>
        </w:tc>
        <w:tc>
          <w:tcPr>
            <w:tcW w:w="3656" w:type="dxa"/>
            <w:vAlign w:val="center"/>
          </w:tcPr>
          <w:p w14:paraId="5BBD5AAC" w14:textId="77777777" w:rsidR="0069598A" w:rsidRPr="00830227" w:rsidRDefault="0069598A" w:rsidP="00E2168F">
            <w:pPr>
              <w:jc w:val="center"/>
              <w:rPr>
                <w:b/>
                <w:sz w:val="18"/>
                <w:szCs w:val="18"/>
              </w:rPr>
            </w:pPr>
            <w:r w:rsidRPr="00830227">
              <w:rPr>
                <w:b/>
                <w:sz w:val="18"/>
                <w:szCs w:val="18"/>
              </w:rPr>
              <w:t>Producent (nazwa i adres)</w:t>
            </w:r>
          </w:p>
        </w:tc>
      </w:tr>
      <w:tr w:rsidR="00830227" w:rsidRPr="00830227" w14:paraId="7C948440" w14:textId="77777777" w:rsidTr="00830227">
        <w:trPr>
          <w:trHeight w:val="652"/>
        </w:trPr>
        <w:tc>
          <w:tcPr>
            <w:tcW w:w="1535" w:type="dxa"/>
            <w:vAlign w:val="center"/>
          </w:tcPr>
          <w:p w14:paraId="2E15DF48" w14:textId="77777777" w:rsidR="0069598A" w:rsidRPr="00830227" w:rsidRDefault="0069598A" w:rsidP="00E2168F">
            <w:pPr>
              <w:tabs>
                <w:tab w:val="num" w:pos="360"/>
              </w:tabs>
              <w:jc w:val="center"/>
              <w:rPr>
                <w:b/>
              </w:rPr>
            </w:pPr>
          </w:p>
        </w:tc>
        <w:tc>
          <w:tcPr>
            <w:tcW w:w="3509" w:type="dxa"/>
          </w:tcPr>
          <w:p w14:paraId="18239670" w14:textId="77777777" w:rsidR="0069598A" w:rsidRPr="00830227" w:rsidRDefault="0069598A" w:rsidP="00E2168F">
            <w:pPr>
              <w:jc w:val="center"/>
              <w:rPr>
                <w:b/>
              </w:rPr>
            </w:pPr>
          </w:p>
        </w:tc>
        <w:tc>
          <w:tcPr>
            <w:tcW w:w="3656" w:type="dxa"/>
          </w:tcPr>
          <w:p w14:paraId="284F12E4" w14:textId="77777777" w:rsidR="0069598A" w:rsidRPr="00830227" w:rsidRDefault="0069598A" w:rsidP="00E2168F">
            <w:pPr>
              <w:jc w:val="center"/>
              <w:rPr>
                <w:b/>
              </w:rPr>
            </w:pPr>
          </w:p>
        </w:tc>
      </w:tr>
    </w:tbl>
    <w:p w14:paraId="62A99985" w14:textId="77777777" w:rsidR="0069598A" w:rsidRPr="00830227" w:rsidRDefault="0069598A" w:rsidP="0069598A">
      <w:pPr>
        <w:ind w:left="709"/>
        <w:jc w:val="both"/>
        <w:rPr>
          <w:sz w:val="4"/>
          <w:szCs w:val="4"/>
        </w:rPr>
      </w:pPr>
    </w:p>
    <w:p w14:paraId="1F7368D9" w14:textId="77777777" w:rsidR="0069598A" w:rsidRPr="00A7014D" w:rsidRDefault="0069598A" w:rsidP="00310AEE">
      <w:pPr>
        <w:numPr>
          <w:ilvl w:val="6"/>
          <w:numId w:val="3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w:t>
      </w:r>
      <w:r w:rsidRPr="00A7014D">
        <w:rPr>
          <w:sz w:val="22"/>
          <w:szCs w:val="22"/>
        </w:rPr>
        <w:t>zostały naruszone.</w:t>
      </w:r>
    </w:p>
    <w:p w14:paraId="296B2B5F" w14:textId="22E85C7A" w:rsidR="0069598A" w:rsidRPr="00A7014D" w:rsidRDefault="0069598A" w:rsidP="00310AEE">
      <w:pPr>
        <w:numPr>
          <w:ilvl w:val="6"/>
          <w:numId w:val="33"/>
        </w:numPr>
        <w:ind w:left="709" w:hanging="425"/>
        <w:jc w:val="both"/>
        <w:rPr>
          <w:sz w:val="22"/>
          <w:szCs w:val="22"/>
        </w:rPr>
      </w:pPr>
      <w:r w:rsidRPr="00A7014D">
        <w:rPr>
          <w:b/>
          <w:bCs/>
          <w:sz w:val="22"/>
        </w:rPr>
        <w:t>Oświadczam</w:t>
      </w:r>
      <w:r w:rsidRPr="00A7014D">
        <w:rPr>
          <w:bCs/>
          <w:sz w:val="22"/>
        </w:rPr>
        <w:t xml:space="preserve">, </w:t>
      </w:r>
      <w:r w:rsidRPr="00A7014D">
        <w:rPr>
          <w:sz w:val="22"/>
        </w:rPr>
        <w:t xml:space="preserve">że oferowany towar spełnia wymagania prawa polskiego i Unii Europejskiej </w:t>
      </w:r>
      <w:r w:rsidR="00A7014D">
        <w:rPr>
          <w:sz w:val="22"/>
        </w:rPr>
        <w:br/>
      </w:r>
      <w:r w:rsidRPr="00A7014D">
        <w:rPr>
          <w:sz w:val="22"/>
        </w:rPr>
        <w:t>w zakresie wprowadzenia na rynek i do użytku w podziemnych wyrobiskach zakładów górniczych w warunkach istniejących zagrożeń</w:t>
      </w:r>
      <w:r w:rsidR="00A7014D" w:rsidRPr="00A7014D">
        <w:rPr>
          <w:i/>
          <w:sz w:val="22"/>
        </w:rPr>
        <w:t>.</w:t>
      </w:r>
    </w:p>
    <w:p w14:paraId="002DFE40" w14:textId="77777777" w:rsidR="00A7014D" w:rsidRPr="00A7014D" w:rsidRDefault="00A7014D" w:rsidP="00310AEE">
      <w:pPr>
        <w:numPr>
          <w:ilvl w:val="6"/>
          <w:numId w:val="33"/>
        </w:numPr>
        <w:ind w:left="709" w:hanging="425"/>
        <w:jc w:val="both"/>
        <w:rPr>
          <w:sz w:val="22"/>
          <w:szCs w:val="22"/>
        </w:rPr>
      </w:pPr>
      <w:r w:rsidRPr="00A7014D">
        <w:rPr>
          <w:b/>
          <w:sz w:val="22"/>
          <w:szCs w:val="22"/>
        </w:rPr>
        <w:t>Oświadczam</w:t>
      </w:r>
      <w:r w:rsidRPr="00A7014D">
        <w:rPr>
          <w:sz w:val="22"/>
          <w:szCs w:val="22"/>
        </w:rPr>
        <w:t>, że oferowany towar spełnia wymagania przepisów prawnych:</w:t>
      </w:r>
    </w:p>
    <w:p w14:paraId="7F7FA088" w14:textId="0638AE80" w:rsidR="00A7014D" w:rsidRPr="00A7014D" w:rsidRDefault="00A7014D" w:rsidP="00A7014D">
      <w:pPr>
        <w:ind w:left="709"/>
        <w:jc w:val="both"/>
        <w:rPr>
          <w:sz w:val="22"/>
          <w:szCs w:val="22"/>
        </w:rPr>
      </w:pPr>
      <w:r w:rsidRPr="00A7014D">
        <w:rPr>
          <w:sz w:val="22"/>
          <w:szCs w:val="22"/>
        </w:rPr>
        <w:t>Ustawy z dnia 9 czerwca 2011</w:t>
      </w:r>
      <w:r w:rsidR="00D77621">
        <w:rPr>
          <w:sz w:val="22"/>
          <w:szCs w:val="22"/>
        </w:rPr>
        <w:t xml:space="preserve"> </w:t>
      </w:r>
      <w:r w:rsidRPr="00A7014D">
        <w:rPr>
          <w:sz w:val="22"/>
          <w:szCs w:val="22"/>
        </w:rPr>
        <w:t>r.- „Prawo geologiczne i górnicze” (Dz.U. 2023, poz. 2029) oraz Rozporządzenia Ministra Energii z dnia 23 listopada 2016 r. — „w sprawie szczegółowych wymagań dotyczących prowadzenia ruchu podziemnych zakładów górniczych” (Dz.U. 2017, poz. 1118).</w:t>
      </w:r>
    </w:p>
    <w:p w14:paraId="5E3E85F4" w14:textId="77777777" w:rsidR="00A7014D" w:rsidRPr="00A7014D" w:rsidRDefault="00A7014D" w:rsidP="00310AEE">
      <w:pPr>
        <w:numPr>
          <w:ilvl w:val="6"/>
          <w:numId w:val="33"/>
        </w:numPr>
        <w:ind w:left="709" w:hanging="425"/>
        <w:jc w:val="both"/>
        <w:rPr>
          <w:sz w:val="22"/>
          <w:szCs w:val="22"/>
        </w:rPr>
      </w:pPr>
      <w:r w:rsidRPr="00A7014D">
        <w:rPr>
          <w:b/>
          <w:sz w:val="22"/>
          <w:szCs w:val="22"/>
        </w:rPr>
        <w:t>Oświadczam</w:t>
      </w:r>
      <w:r w:rsidRPr="00A7014D">
        <w:rPr>
          <w:sz w:val="22"/>
          <w:szCs w:val="22"/>
        </w:rPr>
        <w:t>, że oferowany towar przystosowany jest do zastosowania w podziemnych wyrobiskach zakładów górniczych w pomieszczeniach „a”, „b” i „c” zagrożonych wybuchem metanu i w pomieszczeniach A i B zagrożonych wybuchem pyłu węglowego.</w:t>
      </w:r>
    </w:p>
    <w:p w14:paraId="55B50D88" w14:textId="7541FE8D" w:rsidR="00A7014D" w:rsidRPr="00A7014D" w:rsidRDefault="00A7014D" w:rsidP="00310AEE">
      <w:pPr>
        <w:numPr>
          <w:ilvl w:val="6"/>
          <w:numId w:val="33"/>
        </w:numPr>
        <w:ind w:left="709" w:hanging="425"/>
        <w:jc w:val="both"/>
        <w:rPr>
          <w:sz w:val="22"/>
          <w:szCs w:val="22"/>
        </w:rPr>
      </w:pPr>
      <w:r w:rsidRPr="00A7014D">
        <w:rPr>
          <w:b/>
          <w:sz w:val="22"/>
          <w:szCs w:val="22"/>
        </w:rPr>
        <w:t>Oświadczam</w:t>
      </w:r>
      <w:r w:rsidRPr="00A7014D">
        <w:rPr>
          <w:sz w:val="22"/>
          <w:szCs w:val="22"/>
        </w:rPr>
        <w:t>, że oferowany towar jest ocechowany zgodnie z dokumentacją techniczną producenta będącą podstawą wydania certyfikatu.</w:t>
      </w:r>
    </w:p>
    <w:p w14:paraId="32134FA1" w14:textId="77777777" w:rsidR="0069598A" w:rsidRPr="00876668" w:rsidRDefault="0069598A" w:rsidP="00310AEE">
      <w:pPr>
        <w:numPr>
          <w:ilvl w:val="6"/>
          <w:numId w:val="3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D77621">
      <w:pPr>
        <w:spacing w:after="60"/>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0AA900A" w14:textId="77777777" w:rsidR="0069598A" w:rsidRPr="00876668" w:rsidRDefault="0069598A" w:rsidP="00310AEE">
      <w:pPr>
        <w:numPr>
          <w:ilvl w:val="6"/>
          <w:numId w:val="33"/>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310AEE">
      <w:pPr>
        <w:numPr>
          <w:ilvl w:val="0"/>
          <w:numId w:val="38"/>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310AEE">
      <w:pPr>
        <w:numPr>
          <w:ilvl w:val="0"/>
          <w:numId w:val="38"/>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310AEE">
      <w:pPr>
        <w:numPr>
          <w:ilvl w:val="0"/>
          <w:numId w:val="3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6115DC5" w14:textId="478B05C5" w:rsidR="0069598A" w:rsidRPr="00750E51" w:rsidRDefault="0069598A" w:rsidP="00D77621">
      <w:pPr>
        <w:ind w:left="709"/>
        <w:jc w:val="both"/>
        <w:rPr>
          <w:sz w:val="22"/>
          <w:szCs w:val="22"/>
        </w:rPr>
      </w:pPr>
      <w:r w:rsidRPr="00750E51">
        <w:rPr>
          <w:sz w:val="22"/>
          <w:szCs w:val="22"/>
        </w:rPr>
        <w:t>Faktyczne okoliczności potwierdzające zasadność objęcia informacji tajemnicą przedsiębiorstwa:</w:t>
      </w:r>
    </w:p>
    <w:p w14:paraId="23471D3E" w14:textId="77777777" w:rsidR="0069598A" w:rsidRPr="00750E51" w:rsidRDefault="0069598A" w:rsidP="0069598A">
      <w:pPr>
        <w:ind w:left="709"/>
        <w:rPr>
          <w:sz w:val="22"/>
          <w:szCs w:val="22"/>
        </w:rPr>
      </w:pPr>
      <w:r w:rsidRPr="00750E51">
        <w:rPr>
          <w:sz w:val="22"/>
          <w:szCs w:val="22"/>
        </w:rPr>
        <w:lastRenderedPageBreak/>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410C9A0" w14:textId="77777777" w:rsidR="0069598A" w:rsidRPr="00107755" w:rsidRDefault="0069598A" w:rsidP="00310AEE">
      <w:pPr>
        <w:numPr>
          <w:ilvl w:val="6"/>
          <w:numId w:val="33"/>
        </w:numPr>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3B6922EB"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mikroprzedsiębio</w:t>
      </w:r>
      <w:r w:rsidR="00D77621">
        <w:rPr>
          <w:sz w:val="22"/>
          <w:szCs w:val="22"/>
        </w:rPr>
        <w:t>r</w:t>
      </w:r>
      <w:r w:rsidRPr="00107755">
        <w:rPr>
          <w:sz w:val="22"/>
          <w:szCs w:val="22"/>
        </w:rPr>
        <w:t>stwo</w:t>
      </w:r>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403DE236"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przedsi</w:t>
      </w:r>
      <w:r w:rsidR="00D77621">
        <w:rPr>
          <w:sz w:val="22"/>
          <w:szCs w:val="22"/>
        </w:rPr>
        <w:t>ę</w:t>
      </w:r>
      <w:r w:rsidRPr="00107755">
        <w:rPr>
          <w:sz w:val="22"/>
          <w:szCs w:val="22"/>
        </w:rPr>
        <w:t>biorstwo</w:t>
      </w:r>
    </w:p>
    <w:p w14:paraId="1DF944F6" w14:textId="3C5F2F0B"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przedsi</w:t>
      </w:r>
      <w:r w:rsidR="00DE4A41">
        <w:rPr>
          <w:sz w:val="22"/>
          <w:szCs w:val="22"/>
        </w:rPr>
        <w:t>ę</w:t>
      </w:r>
      <w:r w:rsidRPr="00107755">
        <w:rPr>
          <w:sz w:val="22"/>
          <w:szCs w:val="22"/>
        </w:rPr>
        <w:t>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4FB7E415" w14:textId="6BDE2699" w:rsidR="0069598A" w:rsidRPr="00750E51" w:rsidRDefault="0069598A" w:rsidP="0069598A">
      <w:pPr>
        <w:ind w:left="709"/>
        <w:rPr>
          <w:sz w:val="22"/>
          <w:szCs w:val="22"/>
        </w:rPr>
      </w:pPr>
      <w:r w:rsidRPr="00107755">
        <w:rPr>
          <w:sz w:val="22"/>
          <w:szCs w:val="22"/>
        </w:rPr>
        <w:sym w:font="Wingdings" w:char="F0A8"/>
      </w:r>
      <w:r w:rsidR="00D77621">
        <w:rPr>
          <w:sz w:val="22"/>
          <w:szCs w:val="22"/>
        </w:rPr>
        <w:t xml:space="preserve"> - inny rodzaj</w:t>
      </w:r>
    </w:p>
    <w:p w14:paraId="5CB5D8DD" w14:textId="761D5CCA" w:rsidR="0069598A" w:rsidRPr="00D77621" w:rsidRDefault="0069598A" w:rsidP="00310AEE">
      <w:pPr>
        <w:numPr>
          <w:ilvl w:val="6"/>
          <w:numId w:val="33"/>
        </w:numPr>
        <w:ind w:left="709" w:hanging="425"/>
        <w:jc w:val="both"/>
        <w:rPr>
          <w:i/>
          <w:sz w:val="22"/>
          <w:szCs w:val="22"/>
        </w:rPr>
      </w:pPr>
      <w:r w:rsidRPr="00D77621">
        <w:rPr>
          <w:b/>
          <w:sz w:val="22"/>
          <w:szCs w:val="22"/>
        </w:rPr>
        <w:t xml:space="preserve">Oświadczam, </w:t>
      </w:r>
      <w:r w:rsidRPr="00D77621">
        <w:rPr>
          <w:sz w:val="22"/>
          <w:szCs w:val="22"/>
        </w:rPr>
        <w:t xml:space="preserve">że wyrób oferowany jako równoważny spełnia wymagania określone przez Zamawiającego w </w:t>
      </w:r>
      <w:r w:rsidRPr="00D77621">
        <w:rPr>
          <w:b/>
          <w:sz w:val="22"/>
          <w:szCs w:val="22"/>
        </w:rPr>
        <w:t>Załączniku Nr 1</w:t>
      </w:r>
      <w:r w:rsidRPr="00D77621">
        <w:rPr>
          <w:sz w:val="22"/>
          <w:szCs w:val="22"/>
        </w:rPr>
        <w:t xml:space="preserve"> do SWZ – dotyczy</w:t>
      </w:r>
      <w:r w:rsidR="00A622B7" w:rsidRPr="00D77621">
        <w:rPr>
          <w:sz w:val="22"/>
          <w:szCs w:val="22"/>
        </w:rPr>
        <w:t xml:space="preserve"> </w:t>
      </w:r>
      <w:r w:rsidRPr="00D77621">
        <w:rPr>
          <w:sz w:val="22"/>
          <w:szCs w:val="22"/>
        </w:rPr>
        <w:t>/ nie dotyczy (</w:t>
      </w:r>
      <w:r w:rsidR="00A622B7" w:rsidRPr="00D77621">
        <w:rPr>
          <w:sz w:val="22"/>
          <w:szCs w:val="22"/>
        </w:rPr>
        <w:t>niewłaściwe</w:t>
      </w:r>
      <w:r w:rsidRPr="00D77621">
        <w:rPr>
          <w:sz w:val="22"/>
          <w:szCs w:val="22"/>
        </w:rPr>
        <w:t xml:space="preserve"> skreślić) – </w:t>
      </w:r>
      <w:r w:rsidRPr="00D77621">
        <w:rPr>
          <w:i/>
          <w:sz w:val="22"/>
          <w:szCs w:val="22"/>
        </w:rPr>
        <w:t>jeżeli dopuszczamy wyroby równoważne.</w:t>
      </w:r>
    </w:p>
    <w:p w14:paraId="474D6AF4" w14:textId="77777777" w:rsidR="0069598A" w:rsidRPr="00F86320" w:rsidRDefault="0069598A" w:rsidP="0069598A">
      <w:pPr>
        <w:ind w:left="3600"/>
        <w:jc w:val="both"/>
        <w:rPr>
          <w:i/>
          <w:color w:val="FF0000"/>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310AEE">
      <w:pPr>
        <w:numPr>
          <w:ilvl w:val="0"/>
          <w:numId w:val="34"/>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310AEE">
      <w:pPr>
        <w:numPr>
          <w:ilvl w:val="0"/>
          <w:numId w:val="3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E2168F">
        <w:tc>
          <w:tcPr>
            <w:tcW w:w="959" w:type="dxa"/>
            <w:vAlign w:val="center"/>
          </w:tcPr>
          <w:p w14:paraId="72F63D3D" w14:textId="77777777" w:rsidR="0069598A" w:rsidRPr="00827930" w:rsidRDefault="0069598A" w:rsidP="00E2168F">
            <w:pPr>
              <w:jc w:val="center"/>
            </w:pPr>
            <w:r w:rsidRPr="00827930">
              <w:t>Lp.</w:t>
            </w:r>
          </w:p>
        </w:tc>
        <w:tc>
          <w:tcPr>
            <w:tcW w:w="8251" w:type="dxa"/>
            <w:vAlign w:val="center"/>
          </w:tcPr>
          <w:p w14:paraId="6B98377B" w14:textId="77777777" w:rsidR="0069598A" w:rsidRPr="00827930" w:rsidRDefault="0069598A" w:rsidP="00E2168F">
            <w:pPr>
              <w:jc w:val="center"/>
            </w:pPr>
            <w:r w:rsidRPr="00827930">
              <w:t>Nazwa podmiotu, adres</w:t>
            </w:r>
          </w:p>
        </w:tc>
      </w:tr>
      <w:tr w:rsidR="0069598A" w:rsidRPr="00827930" w14:paraId="3308F4F9" w14:textId="77777777" w:rsidTr="00E2168F">
        <w:trPr>
          <w:trHeight w:val="463"/>
        </w:trPr>
        <w:tc>
          <w:tcPr>
            <w:tcW w:w="959" w:type="dxa"/>
          </w:tcPr>
          <w:p w14:paraId="029C0BC5" w14:textId="77777777" w:rsidR="0069598A" w:rsidRPr="00827930" w:rsidRDefault="0069598A" w:rsidP="00E2168F">
            <w:pPr>
              <w:jc w:val="both"/>
              <w:rPr>
                <w:sz w:val="24"/>
                <w:szCs w:val="24"/>
              </w:rPr>
            </w:pPr>
          </w:p>
        </w:tc>
        <w:tc>
          <w:tcPr>
            <w:tcW w:w="8251" w:type="dxa"/>
          </w:tcPr>
          <w:p w14:paraId="377C34F9" w14:textId="77777777" w:rsidR="0069598A" w:rsidRPr="00827930" w:rsidRDefault="0069598A" w:rsidP="00E2168F">
            <w:pPr>
              <w:jc w:val="both"/>
              <w:rPr>
                <w:sz w:val="24"/>
                <w:szCs w:val="24"/>
              </w:rPr>
            </w:pPr>
          </w:p>
        </w:tc>
      </w:tr>
      <w:tr w:rsidR="0069598A" w:rsidRPr="00827930" w14:paraId="24D8FB23" w14:textId="77777777" w:rsidTr="00E2168F">
        <w:trPr>
          <w:trHeight w:val="463"/>
        </w:trPr>
        <w:tc>
          <w:tcPr>
            <w:tcW w:w="959" w:type="dxa"/>
          </w:tcPr>
          <w:p w14:paraId="79AACDFE" w14:textId="77777777" w:rsidR="0069598A" w:rsidRPr="00827930" w:rsidRDefault="0069598A" w:rsidP="00E2168F">
            <w:pPr>
              <w:jc w:val="both"/>
              <w:rPr>
                <w:sz w:val="24"/>
                <w:szCs w:val="24"/>
              </w:rPr>
            </w:pPr>
          </w:p>
        </w:tc>
        <w:tc>
          <w:tcPr>
            <w:tcW w:w="8251" w:type="dxa"/>
          </w:tcPr>
          <w:p w14:paraId="28AD8BCD" w14:textId="77777777" w:rsidR="0069598A" w:rsidRPr="00827930" w:rsidRDefault="0069598A" w:rsidP="00E2168F">
            <w:pPr>
              <w:jc w:val="both"/>
              <w:rPr>
                <w:sz w:val="24"/>
                <w:szCs w:val="24"/>
              </w:rPr>
            </w:pPr>
          </w:p>
        </w:tc>
      </w:tr>
      <w:tr w:rsidR="0069598A" w:rsidRPr="00827930" w14:paraId="58A45625" w14:textId="77777777" w:rsidTr="00E2168F">
        <w:trPr>
          <w:trHeight w:val="463"/>
        </w:trPr>
        <w:tc>
          <w:tcPr>
            <w:tcW w:w="959" w:type="dxa"/>
          </w:tcPr>
          <w:p w14:paraId="33272204" w14:textId="77777777" w:rsidR="0069598A" w:rsidRPr="00827930" w:rsidRDefault="0069598A" w:rsidP="00E2168F">
            <w:pPr>
              <w:jc w:val="both"/>
              <w:rPr>
                <w:sz w:val="24"/>
                <w:szCs w:val="24"/>
              </w:rPr>
            </w:pPr>
          </w:p>
        </w:tc>
        <w:tc>
          <w:tcPr>
            <w:tcW w:w="8251" w:type="dxa"/>
          </w:tcPr>
          <w:p w14:paraId="7F50C50C" w14:textId="77777777" w:rsidR="0069598A" w:rsidRPr="00827930" w:rsidRDefault="0069598A" w:rsidP="00E2168F">
            <w:pPr>
              <w:jc w:val="both"/>
              <w:rPr>
                <w:sz w:val="24"/>
                <w:szCs w:val="24"/>
              </w:rPr>
            </w:pPr>
          </w:p>
        </w:tc>
      </w:tr>
      <w:tr w:rsidR="0069598A" w:rsidRPr="00827930" w14:paraId="11A88B58" w14:textId="77777777" w:rsidTr="00E2168F">
        <w:trPr>
          <w:trHeight w:val="463"/>
        </w:trPr>
        <w:tc>
          <w:tcPr>
            <w:tcW w:w="959" w:type="dxa"/>
          </w:tcPr>
          <w:p w14:paraId="33899BCA" w14:textId="77777777" w:rsidR="0069598A" w:rsidRPr="00827930" w:rsidRDefault="0069598A" w:rsidP="00E2168F">
            <w:pPr>
              <w:jc w:val="both"/>
              <w:rPr>
                <w:sz w:val="24"/>
                <w:szCs w:val="24"/>
              </w:rPr>
            </w:pPr>
          </w:p>
        </w:tc>
        <w:tc>
          <w:tcPr>
            <w:tcW w:w="8251" w:type="dxa"/>
          </w:tcPr>
          <w:p w14:paraId="412A5FC3" w14:textId="77777777" w:rsidR="0069598A" w:rsidRPr="00827930" w:rsidRDefault="0069598A" w:rsidP="00E2168F">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4"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03035D" w:rsidRDefault="0069598A" w:rsidP="0069598A">
      <w:pPr>
        <w:rPr>
          <w:sz w:val="22"/>
          <w:szCs w:val="22"/>
        </w:rPr>
      </w:pPr>
    </w:p>
    <w:p w14:paraId="198EDEA9" w14:textId="77777777" w:rsidR="0069598A" w:rsidRPr="0003035D" w:rsidRDefault="0069598A" w:rsidP="0069598A">
      <w:pPr>
        <w:jc w:val="center"/>
        <w:rPr>
          <w:b/>
          <w:bCs/>
          <w:sz w:val="22"/>
          <w:szCs w:val="22"/>
        </w:rPr>
      </w:pPr>
      <w:r w:rsidRPr="0003035D">
        <w:rPr>
          <w:b/>
          <w:bCs/>
          <w:sz w:val="22"/>
          <w:szCs w:val="22"/>
        </w:rPr>
        <w:t>ISTOTNE POSTANOWIENIA, KTÓRE ZOSTANĄ WPROWADZONE DO TREŚCI ZAWIERANEJ UMOWY</w:t>
      </w:r>
    </w:p>
    <w:p w14:paraId="1900AC93" w14:textId="77777777" w:rsidR="0069598A" w:rsidRPr="0003035D" w:rsidRDefault="0069598A" w:rsidP="0069598A">
      <w:pPr>
        <w:jc w:val="center"/>
        <w:rPr>
          <w:b/>
          <w:sz w:val="22"/>
          <w:szCs w:val="22"/>
        </w:rPr>
      </w:pPr>
    </w:p>
    <w:p w14:paraId="49E93933" w14:textId="77777777" w:rsidR="0069598A" w:rsidRPr="0003035D" w:rsidRDefault="0069598A" w:rsidP="0069598A">
      <w:pPr>
        <w:jc w:val="center"/>
        <w:rPr>
          <w:b/>
          <w:sz w:val="22"/>
          <w:szCs w:val="22"/>
        </w:rPr>
      </w:pPr>
      <w:r w:rsidRPr="0003035D">
        <w:rPr>
          <w:b/>
          <w:sz w:val="22"/>
          <w:szCs w:val="22"/>
        </w:rPr>
        <w:t>UMOWA nr ____________________</w:t>
      </w:r>
    </w:p>
    <w:p w14:paraId="13444367" w14:textId="77777777" w:rsidR="0069598A" w:rsidRPr="0003035D" w:rsidRDefault="0069598A" w:rsidP="0069598A">
      <w:pPr>
        <w:rPr>
          <w:sz w:val="22"/>
          <w:szCs w:val="22"/>
        </w:rPr>
      </w:pPr>
    </w:p>
    <w:p w14:paraId="3CDA9325" w14:textId="77777777" w:rsidR="0069598A" w:rsidRPr="0003035D" w:rsidRDefault="0069598A" w:rsidP="0069598A">
      <w:pPr>
        <w:jc w:val="center"/>
        <w:rPr>
          <w:b/>
          <w:sz w:val="22"/>
          <w:szCs w:val="22"/>
        </w:rPr>
      </w:pPr>
      <w:r w:rsidRPr="0003035D">
        <w:rPr>
          <w:b/>
          <w:sz w:val="22"/>
          <w:szCs w:val="22"/>
        </w:rPr>
        <w:t xml:space="preserve">Dostawa ___________________________ dla Oddziałów Polskiej Grupy Górniczej S.A. </w:t>
      </w:r>
    </w:p>
    <w:p w14:paraId="284BCC48" w14:textId="77777777" w:rsidR="0069598A" w:rsidRPr="0003035D" w:rsidRDefault="0069598A" w:rsidP="0069598A">
      <w:pPr>
        <w:jc w:val="center"/>
        <w:rPr>
          <w:b/>
          <w:sz w:val="22"/>
          <w:szCs w:val="22"/>
        </w:rPr>
      </w:pPr>
      <w:r w:rsidRPr="0003035D">
        <w:rPr>
          <w:b/>
          <w:sz w:val="22"/>
          <w:szCs w:val="22"/>
        </w:rPr>
        <w:t>- nr grupy ________</w:t>
      </w:r>
    </w:p>
    <w:p w14:paraId="7EE8B7D3" w14:textId="77777777" w:rsidR="0069598A" w:rsidRPr="0003035D" w:rsidRDefault="0069598A" w:rsidP="0069598A">
      <w:pPr>
        <w:jc w:val="both"/>
        <w:rPr>
          <w:sz w:val="22"/>
          <w:szCs w:val="22"/>
        </w:rPr>
      </w:pPr>
    </w:p>
    <w:p w14:paraId="4765D909" w14:textId="77777777" w:rsidR="00077E9C" w:rsidRPr="0003035D" w:rsidRDefault="00077E9C" w:rsidP="00077E9C">
      <w:pPr>
        <w:pStyle w:val="Zwykytekst"/>
        <w:jc w:val="both"/>
        <w:rPr>
          <w:rFonts w:ascii="Times New Roman" w:hAnsi="Times New Roman"/>
          <w:sz w:val="22"/>
          <w:szCs w:val="22"/>
        </w:rPr>
      </w:pPr>
      <w:r w:rsidRPr="0003035D">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03035D" w:rsidRDefault="00077E9C" w:rsidP="006B1CC8">
      <w:pPr>
        <w:pStyle w:val="Zwykytekst"/>
        <w:jc w:val="both"/>
        <w:rPr>
          <w:rFonts w:ascii="Times New Roman" w:hAnsi="Times New Roman"/>
          <w:sz w:val="22"/>
          <w:szCs w:val="22"/>
        </w:rPr>
      </w:pPr>
      <w:r w:rsidRPr="0003035D">
        <w:rPr>
          <w:rFonts w:ascii="Times New Roman" w:hAnsi="Times New Roman"/>
          <w:sz w:val="22"/>
          <w:szCs w:val="22"/>
        </w:rPr>
        <w:t>Strony przyjmują jako datę jej zawarcia - datę złożenia ostatniego podpisu.</w:t>
      </w:r>
      <w:r w:rsidR="006B1CC8" w:rsidRPr="0003035D">
        <w:rPr>
          <w:rFonts w:ascii="Times New Roman" w:hAnsi="Times New Roman"/>
          <w:sz w:val="22"/>
          <w:szCs w:val="22"/>
        </w:rPr>
        <w:t xml:space="preserve"> </w:t>
      </w:r>
    </w:p>
    <w:p w14:paraId="29441260" w14:textId="73419915" w:rsidR="00077E9C" w:rsidRPr="0003035D" w:rsidRDefault="006B1CC8" w:rsidP="006B1CC8">
      <w:pPr>
        <w:pStyle w:val="Zwykytekst"/>
        <w:jc w:val="both"/>
        <w:rPr>
          <w:rFonts w:ascii="Times New Roman" w:hAnsi="Times New Roman"/>
          <w:sz w:val="22"/>
          <w:szCs w:val="22"/>
        </w:rPr>
      </w:pPr>
      <w:r w:rsidRPr="0003035D">
        <w:rPr>
          <w:rFonts w:ascii="Times New Roman" w:hAnsi="Times New Roman"/>
          <w:sz w:val="22"/>
          <w:szCs w:val="22"/>
        </w:rPr>
        <w:t>Umowa została zawarta pomiędzy:</w:t>
      </w:r>
    </w:p>
    <w:p w14:paraId="3381BA21" w14:textId="77777777" w:rsidR="00077E9C" w:rsidRPr="0003035D" w:rsidRDefault="00077E9C" w:rsidP="00077E9C">
      <w:pPr>
        <w:jc w:val="both"/>
        <w:rPr>
          <w:i/>
          <w:iCs/>
          <w:sz w:val="22"/>
          <w:szCs w:val="22"/>
        </w:rPr>
      </w:pPr>
      <w:r w:rsidRPr="0003035D">
        <w:rPr>
          <w:i/>
          <w:iCs/>
          <w:sz w:val="22"/>
          <w:szCs w:val="22"/>
        </w:rPr>
        <w:t>(w przypadku wersji elektronicznej)</w:t>
      </w:r>
    </w:p>
    <w:p w14:paraId="12CE41E2" w14:textId="77777777" w:rsidR="00077E9C" w:rsidRPr="0003035D" w:rsidRDefault="00077E9C" w:rsidP="00077E9C">
      <w:pPr>
        <w:jc w:val="both"/>
        <w:rPr>
          <w:b/>
          <w:bCs/>
          <w:sz w:val="10"/>
          <w:szCs w:val="10"/>
        </w:rPr>
      </w:pPr>
    </w:p>
    <w:p w14:paraId="0DC22FEE" w14:textId="77777777" w:rsidR="00077E9C" w:rsidRPr="0003035D" w:rsidRDefault="00077E9C" w:rsidP="00077E9C">
      <w:pPr>
        <w:jc w:val="both"/>
        <w:rPr>
          <w:sz w:val="22"/>
          <w:szCs w:val="22"/>
        </w:rPr>
      </w:pPr>
      <w:r w:rsidRPr="0003035D">
        <w:rPr>
          <w:sz w:val="22"/>
          <w:szCs w:val="22"/>
        </w:rPr>
        <w:t>lub</w:t>
      </w:r>
    </w:p>
    <w:p w14:paraId="6DB5731B" w14:textId="77777777" w:rsidR="00077E9C" w:rsidRPr="0003035D" w:rsidRDefault="00077E9C" w:rsidP="00077E9C">
      <w:pPr>
        <w:jc w:val="both"/>
        <w:rPr>
          <w:b/>
          <w:bCs/>
          <w:sz w:val="10"/>
          <w:szCs w:val="10"/>
        </w:rPr>
      </w:pPr>
    </w:p>
    <w:p w14:paraId="650DD51B" w14:textId="4ECA02CD" w:rsidR="00077E9C" w:rsidRPr="0003035D" w:rsidRDefault="00077E9C" w:rsidP="00077E9C">
      <w:pPr>
        <w:jc w:val="both"/>
        <w:rPr>
          <w:sz w:val="22"/>
          <w:szCs w:val="22"/>
        </w:rPr>
      </w:pPr>
      <w:bookmarkStart w:id="35" w:name="_Hlk140147396"/>
      <w:r w:rsidRPr="0003035D">
        <w:rPr>
          <w:sz w:val="22"/>
          <w:szCs w:val="22"/>
        </w:rPr>
        <w:t>Umowa została zawarta w dniu ……….  w ……………….</w:t>
      </w:r>
      <w:r w:rsidR="00673834" w:rsidRPr="0003035D">
        <w:rPr>
          <w:sz w:val="22"/>
          <w:szCs w:val="22"/>
        </w:rPr>
        <w:t xml:space="preserve"> pomiędzy:</w:t>
      </w:r>
      <w:bookmarkEnd w:id="35"/>
    </w:p>
    <w:p w14:paraId="5EB56837" w14:textId="77777777" w:rsidR="00077E9C" w:rsidRPr="0003035D" w:rsidRDefault="00077E9C" w:rsidP="00077E9C">
      <w:pPr>
        <w:jc w:val="both"/>
        <w:rPr>
          <w:i/>
          <w:iCs/>
          <w:sz w:val="22"/>
          <w:szCs w:val="22"/>
        </w:rPr>
      </w:pPr>
      <w:r w:rsidRPr="0003035D">
        <w:rPr>
          <w:i/>
          <w:iCs/>
          <w:sz w:val="22"/>
          <w:szCs w:val="22"/>
        </w:rPr>
        <w:t>(w przypadku wersji papierowej)</w:t>
      </w:r>
    </w:p>
    <w:p w14:paraId="16987916" w14:textId="77777777" w:rsidR="0069598A" w:rsidRPr="0003035D" w:rsidRDefault="0069598A" w:rsidP="0069598A">
      <w:pPr>
        <w:jc w:val="both"/>
        <w:rPr>
          <w:sz w:val="10"/>
          <w:szCs w:val="10"/>
        </w:rPr>
      </w:pPr>
    </w:p>
    <w:p w14:paraId="7269ED59" w14:textId="105292E9" w:rsidR="0069598A" w:rsidRPr="0003035D" w:rsidRDefault="0069598A" w:rsidP="0069598A">
      <w:pPr>
        <w:jc w:val="both"/>
        <w:rPr>
          <w:sz w:val="22"/>
          <w:szCs w:val="22"/>
        </w:rPr>
      </w:pPr>
      <w:bookmarkStart w:id="36" w:name="_Hlk137626329"/>
      <w:r w:rsidRPr="0003035D">
        <w:rPr>
          <w:b/>
          <w:sz w:val="22"/>
          <w:szCs w:val="22"/>
        </w:rPr>
        <w:t>Polską Grupą Górniczą S.A. z siedzibą w Katowicach</w:t>
      </w:r>
      <w:r w:rsidRPr="0003035D">
        <w:rPr>
          <w:sz w:val="22"/>
          <w:szCs w:val="22"/>
        </w:rPr>
        <w:t xml:space="preserve"> przy ulicy Powstańców 30</w:t>
      </w:r>
      <w:r w:rsidRPr="0003035D">
        <w:rPr>
          <w:bCs/>
          <w:sz w:val="22"/>
          <w:szCs w:val="22"/>
        </w:rPr>
        <w:t xml:space="preserve">, kod pocztowy 40-039, </w:t>
      </w:r>
      <w:r w:rsidRPr="0003035D">
        <w:rPr>
          <w:sz w:val="22"/>
          <w:szCs w:val="22"/>
        </w:rPr>
        <w:t xml:space="preserve">zarejestrowaną w Sądzie Rejonowym Katowice-Wschód w Katowicach, Wydział VIII Gospodarczy, nr KRS 0000709363, REGON 360615984, wysokość kapitału zakładowego całkowicie wpłaconego 3 916 718 </w:t>
      </w:r>
      <w:r w:rsidR="00966AB2" w:rsidRPr="0003035D">
        <w:rPr>
          <w:sz w:val="22"/>
          <w:szCs w:val="22"/>
        </w:rPr>
        <w:t>9</w:t>
      </w:r>
      <w:r w:rsidRPr="0003035D">
        <w:rPr>
          <w:sz w:val="22"/>
          <w:szCs w:val="22"/>
        </w:rPr>
        <w:t xml:space="preserve">00,00 zł, zwaną w treści umowy </w:t>
      </w:r>
      <w:r w:rsidRPr="0003035D">
        <w:rPr>
          <w:b/>
          <w:sz w:val="22"/>
          <w:szCs w:val="22"/>
        </w:rPr>
        <w:t>„ZAMAWIAJĄCYM”</w:t>
      </w:r>
      <w:r w:rsidRPr="0003035D">
        <w:rPr>
          <w:sz w:val="22"/>
          <w:szCs w:val="22"/>
        </w:rPr>
        <w:t xml:space="preserve">, </w:t>
      </w:r>
      <w:r w:rsidR="007A558F" w:rsidRPr="0003035D">
        <w:rPr>
          <w:sz w:val="22"/>
          <w:szCs w:val="22"/>
        </w:rPr>
        <w:t>reprezentowan</w:t>
      </w:r>
      <w:r w:rsidR="00CF51D5" w:rsidRPr="0003035D">
        <w:rPr>
          <w:sz w:val="22"/>
          <w:szCs w:val="22"/>
        </w:rPr>
        <w:t>ą</w:t>
      </w:r>
      <w:r w:rsidR="007A558F" w:rsidRPr="0003035D">
        <w:rPr>
          <w:sz w:val="22"/>
          <w:szCs w:val="22"/>
        </w:rPr>
        <w:t xml:space="preserve"> przez osoby umocowane.</w:t>
      </w:r>
    </w:p>
    <w:p w14:paraId="3F5CF66C" w14:textId="77777777" w:rsidR="00FE62B6" w:rsidRPr="0003035D" w:rsidRDefault="00FE62B6" w:rsidP="0069598A">
      <w:pPr>
        <w:jc w:val="center"/>
        <w:rPr>
          <w:sz w:val="10"/>
          <w:szCs w:val="10"/>
        </w:rPr>
      </w:pPr>
    </w:p>
    <w:p w14:paraId="0EC07A77" w14:textId="77777777" w:rsidR="00090D8E" w:rsidRPr="0003035D" w:rsidRDefault="00090D8E" w:rsidP="00090D8E">
      <w:pPr>
        <w:jc w:val="both"/>
        <w:rPr>
          <w:i/>
          <w:iCs/>
          <w:sz w:val="22"/>
          <w:szCs w:val="22"/>
        </w:rPr>
      </w:pPr>
      <w:r w:rsidRPr="0003035D">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3035D" w:rsidRPr="0003035D" w14:paraId="3EE71C88" w14:textId="77777777" w:rsidTr="00E2168F">
        <w:trPr>
          <w:trHeight w:val="20"/>
        </w:trPr>
        <w:tc>
          <w:tcPr>
            <w:tcW w:w="5000" w:type="pct"/>
            <w:gridSpan w:val="4"/>
            <w:shd w:val="clear" w:color="auto" w:fill="F2F2F2" w:themeFill="background1" w:themeFillShade="F2"/>
            <w:vAlign w:val="center"/>
          </w:tcPr>
          <w:p w14:paraId="4D04741B" w14:textId="77777777" w:rsidR="00090D8E" w:rsidRPr="0003035D" w:rsidRDefault="00090D8E" w:rsidP="00E2168F">
            <w:pPr>
              <w:widowControl w:val="0"/>
              <w:tabs>
                <w:tab w:val="left" w:pos="284"/>
                <w:tab w:val="left" w:pos="851"/>
              </w:tabs>
              <w:ind w:left="284" w:hanging="284"/>
              <w:jc w:val="center"/>
              <w:rPr>
                <w:b/>
                <w:bCs/>
              </w:rPr>
            </w:pPr>
            <w:r w:rsidRPr="0003035D">
              <w:rPr>
                <w:b/>
                <w:bCs/>
                <w:sz w:val="22"/>
                <w:szCs w:val="22"/>
              </w:rPr>
              <w:t>ZAMAWIAJĄCY</w:t>
            </w:r>
          </w:p>
        </w:tc>
      </w:tr>
      <w:tr w:rsidR="0003035D" w:rsidRPr="0003035D" w14:paraId="4DA60E8F" w14:textId="77777777" w:rsidTr="00E2168F">
        <w:trPr>
          <w:trHeight w:val="557"/>
        </w:trPr>
        <w:tc>
          <w:tcPr>
            <w:tcW w:w="2498" w:type="pct"/>
            <w:gridSpan w:val="2"/>
            <w:vAlign w:val="center"/>
          </w:tcPr>
          <w:p w14:paraId="433E5663" w14:textId="77777777" w:rsidR="00090D8E" w:rsidRPr="0003035D" w:rsidRDefault="00090D8E" w:rsidP="00E2168F">
            <w:pPr>
              <w:widowControl w:val="0"/>
              <w:jc w:val="center"/>
              <w:rPr>
                <w:sz w:val="18"/>
                <w:szCs w:val="18"/>
              </w:rPr>
            </w:pPr>
          </w:p>
          <w:p w14:paraId="4984EAA8" w14:textId="77777777" w:rsidR="00090D8E" w:rsidRPr="0003035D" w:rsidRDefault="00090D8E" w:rsidP="00E2168F">
            <w:pPr>
              <w:widowControl w:val="0"/>
              <w:jc w:val="center"/>
              <w:rPr>
                <w:sz w:val="18"/>
                <w:szCs w:val="18"/>
              </w:rPr>
            </w:pPr>
          </w:p>
          <w:p w14:paraId="0B2B0EF1" w14:textId="77777777" w:rsidR="00090D8E" w:rsidRPr="0003035D" w:rsidRDefault="00090D8E" w:rsidP="00E2168F">
            <w:pPr>
              <w:widowControl w:val="0"/>
              <w:jc w:val="center"/>
              <w:rPr>
                <w:sz w:val="18"/>
                <w:szCs w:val="18"/>
              </w:rPr>
            </w:pPr>
          </w:p>
          <w:p w14:paraId="0DE8FA36" w14:textId="77777777" w:rsidR="00090D8E" w:rsidRPr="0003035D" w:rsidRDefault="00090D8E" w:rsidP="00E2168F">
            <w:pPr>
              <w:widowControl w:val="0"/>
              <w:jc w:val="center"/>
              <w:rPr>
                <w:sz w:val="18"/>
                <w:szCs w:val="18"/>
              </w:rPr>
            </w:pPr>
          </w:p>
          <w:p w14:paraId="3DD3A81C" w14:textId="77777777" w:rsidR="00090D8E" w:rsidRPr="0003035D" w:rsidRDefault="00090D8E" w:rsidP="00E2168F">
            <w:pPr>
              <w:widowControl w:val="0"/>
              <w:jc w:val="center"/>
              <w:rPr>
                <w:sz w:val="18"/>
                <w:szCs w:val="18"/>
              </w:rPr>
            </w:pPr>
          </w:p>
          <w:p w14:paraId="7BE50060" w14:textId="77777777" w:rsidR="00090D8E" w:rsidRPr="0003035D" w:rsidRDefault="00090D8E" w:rsidP="00E2168F">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03035D" w:rsidRDefault="00090D8E" w:rsidP="00E2168F">
            <w:pPr>
              <w:widowControl w:val="0"/>
              <w:jc w:val="center"/>
              <w:rPr>
                <w:sz w:val="18"/>
                <w:szCs w:val="18"/>
              </w:rPr>
            </w:pPr>
          </w:p>
          <w:p w14:paraId="5DA41AE0" w14:textId="77777777" w:rsidR="00090D8E" w:rsidRPr="0003035D" w:rsidRDefault="00090D8E" w:rsidP="00E2168F">
            <w:pPr>
              <w:widowControl w:val="0"/>
              <w:jc w:val="center"/>
              <w:rPr>
                <w:sz w:val="18"/>
                <w:szCs w:val="18"/>
              </w:rPr>
            </w:pPr>
          </w:p>
          <w:p w14:paraId="7BA7E288" w14:textId="77777777" w:rsidR="00090D8E" w:rsidRPr="0003035D" w:rsidRDefault="00090D8E" w:rsidP="00E2168F">
            <w:pPr>
              <w:widowControl w:val="0"/>
              <w:jc w:val="center"/>
              <w:rPr>
                <w:sz w:val="18"/>
                <w:szCs w:val="18"/>
              </w:rPr>
            </w:pPr>
          </w:p>
          <w:p w14:paraId="72AA6F78" w14:textId="77777777" w:rsidR="00090D8E" w:rsidRPr="0003035D" w:rsidRDefault="00090D8E" w:rsidP="00E2168F">
            <w:pPr>
              <w:widowControl w:val="0"/>
              <w:jc w:val="center"/>
              <w:rPr>
                <w:sz w:val="18"/>
                <w:szCs w:val="18"/>
              </w:rPr>
            </w:pPr>
          </w:p>
          <w:p w14:paraId="0F83365F" w14:textId="77777777" w:rsidR="00090D8E" w:rsidRPr="0003035D" w:rsidRDefault="00090D8E" w:rsidP="00E2168F">
            <w:pPr>
              <w:widowControl w:val="0"/>
              <w:jc w:val="center"/>
              <w:rPr>
                <w:sz w:val="18"/>
                <w:szCs w:val="18"/>
              </w:rPr>
            </w:pPr>
          </w:p>
          <w:p w14:paraId="37C9A404" w14:textId="77777777" w:rsidR="00090D8E" w:rsidRPr="0003035D" w:rsidRDefault="00090D8E" w:rsidP="00E2168F">
            <w:pPr>
              <w:widowControl w:val="0"/>
              <w:tabs>
                <w:tab w:val="left" w:pos="284"/>
                <w:tab w:val="left" w:pos="851"/>
              </w:tabs>
              <w:ind w:left="284" w:hanging="284"/>
              <w:jc w:val="center"/>
              <w:rPr>
                <w:b/>
                <w:bCs/>
              </w:rPr>
            </w:pPr>
          </w:p>
        </w:tc>
      </w:tr>
      <w:tr w:rsidR="0003035D" w:rsidRPr="0003035D" w14:paraId="78B1F724" w14:textId="77777777" w:rsidTr="00E2168F">
        <w:trPr>
          <w:trHeight w:val="564"/>
        </w:trPr>
        <w:tc>
          <w:tcPr>
            <w:tcW w:w="1561" w:type="pct"/>
            <w:shd w:val="clear" w:color="auto" w:fill="F2F2F2" w:themeFill="background1" w:themeFillShade="F2"/>
            <w:vAlign w:val="center"/>
          </w:tcPr>
          <w:p w14:paraId="76896D5F" w14:textId="77777777" w:rsidR="00090D8E" w:rsidRPr="0003035D" w:rsidRDefault="00090D8E" w:rsidP="00E2168F">
            <w:pPr>
              <w:ind w:left="-108" w:right="-108"/>
              <w:jc w:val="center"/>
              <w:rPr>
                <w:sz w:val="18"/>
                <w:szCs w:val="18"/>
              </w:rPr>
            </w:pPr>
            <w:r w:rsidRPr="0003035D">
              <w:rPr>
                <w:sz w:val="18"/>
                <w:szCs w:val="18"/>
              </w:rPr>
              <w:t>Sekretarz Komisji Przetargowej lub</w:t>
            </w:r>
          </w:p>
          <w:p w14:paraId="1135C528" w14:textId="77777777" w:rsidR="00090D8E" w:rsidRPr="0003035D" w:rsidRDefault="00090D8E" w:rsidP="00E2168F">
            <w:pPr>
              <w:widowControl w:val="0"/>
              <w:tabs>
                <w:tab w:val="left" w:pos="284"/>
                <w:tab w:val="left" w:pos="851"/>
              </w:tabs>
              <w:ind w:left="-108" w:right="-108"/>
              <w:jc w:val="center"/>
              <w:rPr>
                <w:b/>
                <w:bCs/>
                <w:sz w:val="18"/>
                <w:szCs w:val="18"/>
              </w:rPr>
            </w:pPr>
            <w:r w:rsidRPr="0003035D">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03035D" w:rsidRDefault="00090D8E" w:rsidP="00E2168F">
            <w:pPr>
              <w:widowControl w:val="0"/>
              <w:ind w:left="-108" w:right="-108"/>
              <w:jc w:val="center"/>
              <w:rPr>
                <w:b/>
                <w:bCs/>
                <w:sz w:val="18"/>
                <w:szCs w:val="18"/>
              </w:rPr>
            </w:pPr>
            <w:r w:rsidRPr="0003035D">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03035D" w:rsidRDefault="00090D8E" w:rsidP="00E2168F">
            <w:pPr>
              <w:widowControl w:val="0"/>
              <w:ind w:left="-108" w:right="-108"/>
              <w:jc w:val="center"/>
              <w:rPr>
                <w:b/>
                <w:bCs/>
                <w:sz w:val="18"/>
                <w:szCs w:val="18"/>
              </w:rPr>
            </w:pPr>
            <w:r w:rsidRPr="0003035D">
              <w:rPr>
                <w:sz w:val="18"/>
                <w:szCs w:val="18"/>
              </w:rPr>
              <w:t>Radca Prawny</w:t>
            </w:r>
          </w:p>
        </w:tc>
      </w:tr>
      <w:tr w:rsidR="0003035D" w:rsidRPr="0003035D" w14:paraId="4BCCAAA3" w14:textId="77777777" w:rsidTr="00E2168F">
        <w:trPr>
          <w:trHeight w:val="564"/>
        </w:trPr>
        <w:tc>
          <w:tcPr>
            <w:tcW w:w="1561" w:type="pct"/>
            <w:vAlign w:val="center"/>
          </w:tcPr>
          <w:p w14:paraId="5E631E08" w14:textId="77777777" w:rsidR="00090D8E" w:rsidRPr="0003035D" w:rsidRDefault="00090D8E" w:rsidP="00E2168F">
            <w:pPr>
              <w:widowControl w:val="0"/>
              <w:jc w:val="center"/>
              <w:rPr>
                <w:sz w:val="18"/>
                <w:szCs w:val="18"/>
              </w:rPr>
            </w:pPr>
          </w:p>
          <w:p w14:paraId="1B83FFC9" w14:textId="77777777" w:rsidR="00090D8E" w:rsidRPr="0003035D" w:rsidRDefault="00090D8E" w:rsidP="00E2168F">
            <w:pPr>
              <w:widowControl w:val="0"/>
              <w:jc w:val="center"/>
              <w:rPr>
                <w:sz w:val="18"/>
                <w:szCs w:val="18"/>
              </w:rPr>
            </w:pPr>
          </w:p>
          <w:p w14:paraId="31F8848F" w14:textId="77777777" w:rsidR="00090D8E" w:rsidRPr="0003035D" w:rsidRDefault="00090D8E" w:rsidP="00E2168F">
            <w:pPr>
              <w:widowControl w:val="0"/>
              <w:jc w:val="center"/>
              <w:rPr>
                <w:sz w:val="18"/>
                <w:szCs w:val="18"/>
              </w:rPr>
            </w:pPr>
          </w:p>
          <w:p w14:paraId="260220D1" w14:textId="77777777" w:rsidR="00090D8E" w:rsidRPr="0003035D" w:rsidRDefault="00090D8E" w:rsidP="00E2168F">
            <w:pPr>
              <w:widowControl w:val="0"/>
              <w:jc w:val="center"/>
              <w:rPr>
                <w:sz w:val="18"/>
                <w:szCs w:val="18"/>
              </w:rPr>
            </w:pPr>
          </w:p>
          <w:p w14:paraId="3AB1B49D" w14:textId="77777777" w:rsidR="00090D8E" w:rsidRPr="0003035D" w:rsidRDefault="00090D8E" w:rsidP="00E2168F">
            <w:pPr>
              <w:widowControl w:val="0"/>
              <w:jc w:val="center"/>
              <w:rPr>
                <w:sz w:val="18"/>
                <w:szCs w:val="18"/>
              </w:rPr>
            </w:pPr>
          </w:p>
          <w:p w14:paraId="4E6AB7D6" w14:textId="77777777" w:rsidR="00090D8E" w:rsidRPr="0003035D" w:rsidRDefault="00090D8E" w:rsidP="00E2168F">
            <w:pPr>
              <w:ind w:left="22"/>
              <w:jc w:val="center"/>
              <w:rPr>
                <w:sz w:val="18"/>
                <w:szCs w:val="18"/>
              </w:rPr>
            </w:pPr>
          </w:p>
        </w:tc>
        <w:tc>
          <w:tcPr>
            <w:tcW w:w="1643" w:type="pct"/>
            <w:gridSpan w:val="2"/>
            <w:vAlign w:val="center"/>
          </w:tcPr>
          <w:p w14:paraId="6F1B6D8C" w14:textId="77777777" w:rsidR="00090D8E" w:rsidRPr="0003035D" w:rsidRDefault="00090D8E" w:rsidP="00E2168F">
            <w:pPr>
              <w:widowControl w:val="0"/>
              <w:jc w:val="center"/>
              <w:rPr>
                <w:sz w:val="18"/>
                <w:szCs w:val="18"/>
              </w:rPr>
            </w:pPr>
          </w:p>
          <w:p w14:paraId="0A4687C7" w14:textId="77777777" w:rsidR="00090D8E" w:rsidRPr="0003035D" w:rsidRDefault="00090D8E" w:rsidP="00E2168F">
            <w:pPr>
              <w:widowControl w:val="0"/>
              <w:jc w:val="center"/>
              <w:rPr>
                <w:sz w:val="18"/>
                <w:szCs w:val="18"/>
              </w:rPr>
            </w:pPr>
          </w:p>
          <w:p w14:paraId="4ED390C5" w14:textId="77777777" w:rsidR="00090D8E" w:rsidRPr="0003035D" w:rsidRDefault="00090D8E" w:rsidP="00E2168F">
            <w:pPr>
              <w:widowControl w:val="0"/>
              <w:jc w:val="center"/>
              <w:rPr>
                <w:sz w:val="18"/>
                <w:szCs w:val="18"/>
              </w:rPr>
            </w:pPr>
          </w:p>
          <w:p w14:paraId="2565A73D" w14:textId="77777777" w:rsidR="00090D8E" w:rsidRPr="0003035D" w:rsidRDefault="00090D8E" w:rsidP="00E2168F">
            <w:pPr>
              <w:widowControl w:val="0"/>
              <w:jc w:val="center"/>
              <w:rPr>
                <w:sz w:val="18"/>
                <w:szCs w:val="18"/>
              </w:rPr>
            </w:pPr>
          </w:p>
          <w:p w14:paraId="47CDA88D" w14:textId="77777777" w:rsidR="00090D8E" w:rsidRPr="0003035D" w:rsidRDefault="00090D8E" w:rsidP="00E2168F">
            <w:pPr>
              <w:widowControl w:val="0"/>
              <w:jc w:val="center"/>
              <w:rPr>
                <w:sz w:val="18"/>
                <w:szCs w:val="18"/>
              </w:rPr>
            </w:pPr>
          </w:p>
          <w:p w14:paraId="37C7F773" w14:textId="77777777" w:rsidR="00090D8E" w:rsidRPr="0003035D" w:rsidRDefault="00090D8E" w:rsidP="00E2168F">
            <w:pPr>
              <w:widowControl w:val="0"/>
              <w:ind w:left="34" w:hanging="34"/>
              <w:jc w:val="center"/>
              <w:rPr>
                <w:sz w:val="18"/>
                <w:szCs w:val="18"/>
              </w:rPr>
            </w:pPr>
          </w:p>
        </w:tc>
        <w:tc>
          <w:tcPr>
            <w:tcW w:w="1796" w:type="pct"/>
            <w:vAlign w:val="center"/>
          </w:tcPr>
          <w:p w14:paraId="0D6CC289" w14:textId="77777777" w:rsidR="00090D8E" w:rsidRPr="0003035D" w:rsidRDefault="00090D8E" w:rsidP="00E2168F">
            <w:pPr>
              <w:widowControl w:val="0"/>
              <w:jc w:val="center"/>
              <w:rPr>
                <w:sz w:val="18"/>
                <w:szCs w:val="18"/>
              </w:rPr>
            </w:pPr>
          </w:p>
          <w:p w14:paraId="206FA763" w14:textId="77777777" w:rsidR="00090D8E" w:rsidRPr="0003035D" w:rsidRDefault="00090D8E" w:rsidP="00E2168F">
            <w:pPr>
              <w:widowControl w:val="0"/>
              <w:jc w:val="center"/>
              <w:rPr>
                <w:sz w:val="18"/>
                <w:szCs w:val="18"/>
              </w:rPr>
            </w:pPr>
          </w:p>
          <w:p w14:paraId="76753B7B" w14:textId="77777777" w:rsidR="00090D8E" w:rsidRPr="0003035D" w:rsidRDefault="00090D8E" w:rsidP="00E2168F">
            <w:pPr>
              <w:widowControl w:val="0"/>
              <w:jc w:val="center"/>
              <w:rPr>
                <w:sz w:val="18"/>
                <w:szCs w:val="18"/>
              </w:rPr>
            </w:pPr>
          </w:p>
          <w:p w14:paraId="0A77D892" w14:textId="77777777" w:rsidR="00090D8E" w:rsidRPr="0003035D" w:rsidRDefault="00090D8E" w:rsidP="00E2168F">
            <w:pPr>
              <w:widowControl w:val="0"/>
              <w:jc w:val="center"/>
              <w:rPr>
                <w:sz w:val="18"/>
                <w:szCs w:val="18"/>
              </w:rPr>
            </w:pPr>
          </w:p>
          <w:p w14:paraId="32BC0852" w14:textId="77777777" w:rsidR="00090D8E" w:rsidRPr="0003035D" w:rsidRDefault="00090D8E" w:rsidP="00E2168F">
            <w:pPr>
              <w:widowControl w:val="0"/>
              <w:jc w:val="center"/>
              <w:rPr>
                <w:sz w:val="18"/>
                <w:szCs w:val="18"/>
              </w:rPr>
            </w:pPr>
          </w:p>
          <w:p w14:paraId="7297FCDD" w14:textId="77777777" w:rsidR="00090D8E" w:rsidRPr="0003035D" w:rsidRDefault="00090D8E" w:rsidP="00E2168F">
            <w:pPr>
              <w:widowControl w:val="0"/>
              <w:jc w:val="center"/>
              <w:rPr>
                <w:sz w:val="18"/>
                <w:szCs w:val="18"/>
              </w:rPr>
            </w:pPr>
          </w:p>
        </w:tc>
      </w:tr>
    </w:tbl>
    <w:p w14:paraId="24F49D65" w14:textId="77777777" w:rsidR="00FE62B6" w:rsidRPr="0003035D" w:rsidRDefault="00FE62B6" w:rsidP="0069598A">
      <w:pPr>
        <w:jc w:val="center"/>
        <w:rPr>
          <w:sz w:val="10"/>
          <w:szCs w:val="10"/>
        </w:rPr>
      </w:pPr>
    </w:p>
    <w:p w14:paraId="2DC7AA81" w14:textId="5DD10354" w:rsidR="0069598A" w:rsidRPr="0003035D" w:rsidRDefault="00090D8E" w:rsidP="0069598A">
      <w:pPr>
        <w:rPr>
          <w:b/>
          <w:sz w:val="22"/>
          <w:szCs w:val="22"/>
        </w:rPr>
      </w:pPr>
      <w:r w:rsidRPr="0003035D">
        <w:rPr>
          <w:b/>
          <w:sz w:val="22"/>
          <w:szCs w:val="22"/>
        </w:rPr>
        <w:t>i</w:t>
      </w:r>
      <w:r w:rsidR="0069598A" w:rsidRPr="0003035D">
        <w:rPr>
          <w:b/>
          <w:sz w:val="22"/>
          <w:szCs w:val="22"/>
        </w:rPr>
        <w:t>:</w:t>
      </w:r>
    </w:p>
    <w:p w14:paraId="5FE4E430" w14:textId="77777777" w:rsidR="0069598A" w:rsidRPr="0003035D" w:rsidRDefault="0069598A" w:rsidP="0069598A">
      <w:pPr>
        <w:rPr>
          <w:i/>
          <w:sz w:val="10"/>
          <w:szCs w:val="10"/>
        </w:rPr>
      </w:pPr>
      <w:bookmarkStart w:id="37" w:name="_Hlk9317397"/>
    </w:p>
    <w:p w14:paraId="6B12F0A8" w14:textId="77777777" w:rsidR="0069598A" w:rsidRPr="0003035D" w:rsidRDefault="0069598A" w:rsidP="0069598A">
      <w:pPr>
        <w:rPr>
          <w:i/>
          <w:sz w:val="22"/>
          <w:szCs w:val="22"/>
        </w:rPr>
      </w:pPr>
      <w:r w:rsidRPr="0003035D">
        <w:rPr>
          <w:i/>
          <w:sz w:val="22"/>
          <w:szCs w:val="22"/>
        </w:rPr>
        <w:t>W przypadku spółki prawa handlowego:</w:t>
      </w:r>
    </w:p>
    <w:p w14:paraId="50A75A76" w14:textId="77777777" w:rsidR="0069598A" w:rsidRPr="0003035D" w:rsidRDefault="0069598A" w:rsidP="0069598A">
      <w:pPr>
        <w:jc w:val="both"/>
        <w:rPr>
          <w:sz w:val="22"/>
          <w:szCs w:val="22"/>
        </w:rPr>
      </w:pPr>
      <w:r w:rsidRPr="0003035D">
        <w:rPr>
          <w:sz w:val="22"/>
          <w:szCs w:val="22"/>
        </w:rPr>
        <w:t>__________________________________________________________________________________</w:t>
      </w:r>
    </w:p>
    <w:p w14:paraId="3F463D67" w14:textId="67A5FE7D" w:rsidR="0069598A" w:rsidRPr="0003035D" w:rsidRDefault="0069598A" w:rsidP="0069598A">
      <w:pPr>
        <w:jc w:val="both"/>
        <w:rPr>
          <w:sz w:val="22"/>
          <w:szCs w:val="22"/>
        </w:rPr>
      </w:pPr>
      <w:r w:rsidRPr="0003035D">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03035D">
        <w:rPr>
          <w:i/>
          <w:sz w:val="22"/>
          <w:szCs w:val="22"/>
        </w:rPr>
        <w:t>(w przypadku spółki akcyjnej)</w:t>
      </w:r>
      <w:r w:rsidRPr="0003035D">
        <w:rPr>
          <w:sz w:val="22"/>
          <w:szCs w:val="22"/>
        </w:rPr>
        <w:t xml:space="preserve"> _________________, zwaną (</w:t>
      </w:r>
      <w:proofErr w:type="spellStart"/>
      <w:r w:rsidRPr="0003035D">
        <w:rPr>
          <w:sz w:val="22"/>
          <w:szCs w:val="22"/>
        </w:rPr>
        <w:t>ym</w:t>
      </w:r>
      <w:proofErr w:type="spellEnd"/>
      <w:r w:rsidRPr="0003035D">
        <w:rPr>
          <w:sz w:val="22"/>
          <w:szCs w:val="22"/>
        </w:rPr>
        <w:t xml:space="preserve">) w treści umowy </w:t>
      </w:r>
      <w:r w:rsidRPr="0003035D">
        <w:rPr>
          <w:b/>
          <w:sz w:val="22"/>
          <w:szCs w:val="22"/>
        </w:rPr>
        <w:t>„WYKONAWCĄ”</w:t>
      </w:r>
      <w:r w:rsidRPr="0003035D">
        <w:rPr>
          <w:sz w:val="22"/>
          <w:szCs w:val="22"/>
        </w:rPr>
        <w:t xml:space="preserve"> </w:t>
      </w:r>
      <w:r w:rsidR="007A558F" w:rsidRPr="0003035D">
        <w:rPr>
          <w:sz w:val="22"/>
          <w:szCs w:val="22"/>
        </w:rPr>
        <w:t>reprezentowan</w:t>
      </w:r>
      <w:r w:rsidR="00CF51D5" w:rsidRPr="0003035D">
        <w:rPr>
          <w:sz w:val="22"/>
          <w:szCs w:val="22"/>
        </w:rPr>
        <w:t>ą</w:t>
      </w:r>
      <w:r w:rsidR="007A558F" w:rsidRPr="0003035D">
        <w:rPr>
          <w:sz w:val="22"/>
          <w:szCs w:val="22"/>
        </w:rPr>
        <w:t xml:space="preserve"> przez osoby umocowane.</w:t>
      </w:r>
    </w:p>
    <w:p w14:paraId="499C01E5" w14:textId="77777777" w:rsidR="007A558F" w:rsidRPr="0003035D" w:rsidRDefault="007A558F" w:rsidP="0069598A">
      <w:pPr>
        <w:rPr>
          <w:i/>
          <w:sz w:val="10"/>
          <w:szCs w:val="10"/>
        </w:rPr>
      </w:pPr>
    </w:p>
    <w:p w14:paraId="220758C1" w14:textId="77777777" w:rsidR="0069598A" w:rsidRPr="0003035D" w:rsidRDefault="0069598A" w:rsidP="0069598A">
      <w:pPr>
        <w:rPr>
          <w:i/>
          <w:sz w:val="22"/>
          <w:szCs w:val="22"/>
        </w:rPr>
      </w:pPr>
      <w:r w:rsidRPr="0003035D">
        <w:rPr>
          <w:i/>
          <w:sz w:val="22"/>
          <w:szCs w:val="22"/>
        </w:rPr>
        <w:t>W przypadku działalności gospodarczej prowadzonej osobiście:</w:t>
      </w:r>
    </w:p>
    <w:p w14:paraId="0EE4A335" w14:textId="04A61DE2" w:rsidR="0069598A" w:rsidRPr="0003035D" w:rsidRDefault="0069598A" w:rsidP="0069598A">
      <w:pPr>
        <w:jc w:val="both"/>
        <w:rPr>
          <w:sz w:val="22"/>
          <w:szCs w:val="22"/>
        </w:rPr>
      </w:pPr>
      <w:r w:rsidRPr="0003035D">
        <w:rPr>
          <w:b/>
          <w:sz w:val="22"/>
          <w:szCs w:val="22"/>
        </w:rPr>
        <w:t>Panem</w:t>
      </w:r>
      <w:r w:rsidR="005B1F77" w:rsidRPr="0003035D">
        <w:rPr>
          <w:b/>
          <w:sz w:val="22"/>
          <w:szCs w:val="22"/>
        </w:rPr>
        <w:t>/Panią</w:t>
      </w:r>
      <w:r w:rsidRPr="0003035D">
        <w:rPr>
          <w:b/>
          <w:sz w:val="22"/>
          <w:szCs w:val="22"/>
        </w:rPr>
        <w:t xml:space="preserve"> _____________________</w:t>
      </w:r>
      <w:r w:rsidRPr="0003035D">
        <w:rPr>
          <w:sz w:val="22"/>
          <w:szCs w:val="22"/>
        </w:rPr>
        <w:t>, prowadzącym</w:t>
      </w:r>
      <w:r w:rsidR="005B1F77" w:rsidRPr="0003035D">
        <w:rPr>
          <w:sz w:val="22"/>
          <w:szCs w:val="22"/>
        </w:rPr>
        <w:t>/ą</w:t>
      </w:r>
      <w:r w:rsidRPr="0003035D">
        <w:rPr>
          <w:sz w:val="22"/>
          <w:szCs w:val="22"/>
        </w:rPr>
        <w:t xml:space="preserve"> działalność gospodarczą pod nazwą: </w:t>
      </w:r>
      <w:r w:rsidRPr="0003035D">
        <w:rPr>
          <w:b/>
          <w:sz w:val="22"/>
          <w:szCs w:val="22"/>
        </w:rPr>
        <w:t>______________________________</w:t>
      </w:r>
      <w:r w:rsidRPr="0003035D">
        <w:rPr>
          <w:sz w:val="22"/>
          <w:szCs w:val="22"/>
        </w:rPr>
        <w:t xml:space="preserve"> - z siedzibą w _____________________ przy ulicy ___________________ - zarejestrowaną w Centralnej Ewidencji i Informacji o Działalności Gospodarczej, REGON ______________, zwanym w treści umowy </w:t>
      </w:r>
      <w:r w:rsidRPr="0003035D">
        <w:rPr>
          <w:b/>
          <w:sz w:val="22"/>
          <w:szCs w:val="22"/>
        </w:rPr>
        <w:t>„WYKONAWCĄ”</w:t>
      </w:r>
      <w:r w:rsidRPr="0003035D">
        <w:rPr>
          <w:sz w:val="22"/>
          <w:szCs w:val="22"/>
        </w:rPr>
        <w:t xml:space="preserve"> </w:t>
      </w:r>
      <w:r w:rsidR="005B1F77" w:rsidRPr="0003035D">
        <w:rPr>
          <w:sz w:val="22"/>
          <w:szCs w:val="22"/>
        </w:rPr>
        <w:t>reprezentowanym/ą</w:t>
      </w:r>
      <w:r w:rsidR="00026801" w:rsidRPr="0003035D">
        <w:rPr>
          <w:sz w:val="22"/>
          <w:szCs w:val="22"/>
        </w:rPr>
        <w:t xml:space="preserve"> przez osoby umocowane</w:t>
      </w:r>
      <w:r w:rsidR="005B1F77" w:rsidRPr="0003035D">
        <w:rPr>
          <w:sz w:val="22"/>
          <w:szCs w:val="22"/>
        </w:rPr>
        <w:t>.</w:t>
      </w:r>
    </w:p>
    <w:p w14:paraId="3BBBB8FB" w14:textId="6376C21E" w:rsidR="0069598A" w:rsidRPr="0003035D" w:rsidRDefault="0069598A" w:rsidP="0069598A">
      <w:pPr>
        <w:rPr>
          <w:i/>
          <w:sz w:val="22"/>
          <w:szCs w:val="22"/>
        </w:rPr>
      </w:pPr>
      <w:r w:rsidRPr="0003035D">
        <w:rPr>
          <w:i/>
          <w:sz w:val="22"/>
          <w:szCs w:val="22"/>
        </w:rPr>
        <w:lastRenderedPageBreak/>
        <w:t>W przypadku spółki cywilnej:</w:t>
      </w:r>
    </w:p>
    <w:p w14:paraId="2BB4382C" w14:textId="398C2BC5" w:rsidR="0069598A" w:rsidRPr="0003035D" w:rsidRDefault="0069598A" w:rsidP="005B1F77">
      <w:pPr>
        <w:rPr>
          <w:sz w:val="22"/>
          <w:szCs w:val="22"/>
        </w:rPr>
      </w:pPr>
      <w:r w:rsidRPr="0003035D">
        <w:rPr>
          <w:sz w:val="22"/>
          <w:szCs w:val="22"/>
        </w:rPr>
        <w:t xml:space="preserve">1. </w:t>
      </w:r>
      <w:r w:rsidRPr="0003035D">
        <w:rPr>
          <w:b/>
          <w:sz w:val="22"/>
          <w:szCs w:val="22"/>
        </w:rPr>
        <w:t>Pan</w:t>
      </w:r>
      <w:r w:rsidR="005B1F77" w:rsidRPr="0003035D">
        <w:rPr>
          <w:b/>
          <w:sz w:val="22"/>
          <w:szCs w:val="22"/>
        </w:rPr>
        <w:t>em/Panią</w:t>
      </w:r>
      <w:r w:rsidRPr="0003035D">
        <w:rPr>
          <w:b/>
          <w:sz w:val="22"/>
          <w:szCs w:val="22"/>
        </w:rPr>
        <w:t xml:space="preserve"> _______________________</w:t>
      </w:r>
      <w:r w:rsidRPr="0003035D">
        <w:rPr>
          <w:sz w:val="22"/>
          <w:szCs w:val="22"/>
        </w:rPr>
        <w:t xml:space="preserve"> wpisanym</w:t>
      </w:r>
      <w:r w:rsidR="005B1F77" w:rsidRPr="0003035D">
        <w:rPr>
          <w:sz w:val="22"/>
          <w:szCs w:val="22"/>
        </w:rPr>
        <w:t>/ą</w:t>
      </w:r>
      <w:r w:rsidRPr="0003035D">
        <w:rPr>
          <w:sz w:val="22"/>
          <w:szCs w:val="22"/>
        </w:rPr>
        <w:t xml:space="preserve"> do Centralnej Ewidencji i Informacji o Działalności Gospodarczej, REGON ______________,</w:t>
      </w:r>
    </w:p>
    <w:p w14:paraId="3BDBB24C" w14:textId="78063B1F" w:rsidR="0069598A" w:rsidRPr="0003035D" w:rsidRDefault="0069598A" w:rsidP="0069598A">
      <w:pPr>
        <w:jc w:val="both"/>
        <w:rPr>
          <w:sz w:val="22"/>
          <w:szCs w:val="22"/>
        </w:rPr>
      </w:pPr>
      <w:r w:rsidRPr="0003035D">
        <w:rPr>
          <w:sz w:val="22"/>
          <w:szCs w:val="22"/>
        </w:rPr>
        <w:t xml:space="preserve">2. </w:t>
      </w:r>
      <w:r w:rsidR="005B1F77" w:rsidRPr="0003035D">
        <w:rPr>
          <w:b/>
          <w:sz w:val="22"/>
          <w:szCs w:val="22"/>
        </w:rPr>
        <w:t>Panem/Panią _______________________</w:t>
      </w:r>
      <w:r w:rsidR="005B1F77" w:rsidRPr="0003035D">
        <w:rPr>
          <w:sz w:val="22"/>
          <w:szCs w:val="22"/>
        </w:rPr>
        <w:t xml:space="preserve"> wpisanym/ą</w:t>
      </w:r>
      <w:r w:rsidRPr="0003035D">
        <w:rPr>
          <w:sz w:val="22"/>
          <w:szCs w:val="22"/>
        </w:rPr>
        <w:t xml:space="preserve"> do Centralnej Ewidencji i Informacji o Działalności Gospodarczej, REGON ______________,</w:t>
      </w:r>
    </w:p>
    <w:p w14:paraId="7653DDEE" w14:textId="77777777" w:rsidR="0069598A" w:rsidRPr="0003035D" w:rsidRDefault="0069598A" w:rsidP="0069598A">
      <w:pPr>
        <w:jc w:val="both"/>
        <w:rPr>
          <w:sz w:val="22"/>
          <w:szCs w:val="22"/>
        </w:rPr>
      </w:pPr>
      <w:r w:rsidRPr="0003035D">
        <w:rPr>
          <w:sz w:val="22"/>
          <w:szCs w:val="22"/>
        </w:rPr>
        <w:t xml:space="preserve">wspólnie prowadzącymi działalność gospodarczą w formie spółki cywilnej pod nazwą ___________ </w:t>
      </w:r>
    </w:p>
    <w:p w14:paraId="0A75E8E1" w14:textId="17F2C1D3" w:rsidR="0069598A" w:rsidRPr="0003035D" w:rsidRDefault="0069598A" w:rsidP="0069598A">
      <w:pPr>
        <w:jc w:val="both"/>
        <w:rPr>
          <w:sz w:val="22"/>
          <w:szCs w:val="22"/>
        </w:rPr>
      </w:pPr>
      <w:r w:rsidRPr="0003035D">
        <w:rPr>
          <w:sz w:val="22"/>
          <w:szCs w:val="22"/>
        </w:rPr>
        <w:t xml:space="preserve">z siedzibą w ______________, przy ulicy _________________, zwanymi w dalszej części umowy </w:t>
      </w:r>
      <w:r w:rsidRPr="0003035D">
        <w:rPr>
          <w:b/>
          <w:sz w:val="22"/>
          <w:szCs w:val="22"/>
        </w:rPr>
        <w:t xml:space="preserve">„WYKONAWCĄ” </w:t>
      </w:r>
      <w:r w:rsidR="007A558F" w:rsidRPr="0003035D">
        <w:rPr>
          <w:sz w:val="22"/>
          <w:szCs w:val="22"/>
        </w:rPr>
        <w:t>reprezentowanymi przez osoby umocowane.</w:t>
      </w:r>
    </w:p>
    <w:p w14:paraId="114F1A9E" w14:textId="77777777" w:rsidR="0069598A" w:rsidRPr="0003035D" w:rsidRDefault="0069598A" w:rsidP="0069598A">
      <w:pPr>
        <w:rPr>
          <w:i/>
          <w:sz w:val="10"/>
          <w:szCs w:val="10"/>
        </w:rPr>
      </w:pPr>
    </w:p>
    <w:p w14:paraId="22BCCD8E" w14:textId="77777777" w:rsidR="0069598A" w:rsidRPr="0003035D" w:rsidRDefault="0069598A" w:rsidP="0069598A">
      <w:pPr>
        <w:rPr>
          <w:i/>
          <w:sz w:val="22"/>
          <w:szCs w:val="22"/>
        </w:rPr>
      </w:pPr>
      <w:r w:rsidRPr="0003035D">
        <w:rPr>
          <w:i/>
          <w:sz w:val="22"/>
          <w:szCs w:val="22"/>
        </w:rPr>
        <w:t>W przypadku konsorcjum:</w:t>
      </w:r>
    </w:p>
    <w:p w14:paraId="4026963B" w14:textId="77777777" w:rsidR="0069598A" w:rsidRPr="0003035D" w:rsidRDefault="0069598A" w:rsidP="0069598A">
      <w:pPr>
        <w:rPr>
          <w:b/>
          <w:sz w:val="22"/>
          <w:szCs w:val="22"/>
          <w:u w:val="single"/>
        </w:rPr>
      </w:pPr>
      <w:r w:rsidRPr="0003035D">
        <w:rPr>
          <w:b/>
          <w:sz w:val="22"/>
          <w:szCs w:val="22"/>
          <w:u w:val="single"/>
        </w:rPr>
        <w:t>Konsorcjum firm:</w:t>
      </w:r>
    </w:p>
    <w:p w14:paraId="235E2084" w14:textId="77777777" w:rsidR="0069598A" w:rsidRPr="0003035D" w:rsidRDefault="0069598A" w:rsidP="0069598A">
      <w:pPr>
        <w:jc w:val="both"/>
        <w:rPr>
          <w:sz w:val="22"/>
          <w:szCs w:val="22"/>
        </w:rPr>
      </w:pPr>
      <w:r w:rsidRPr="0003035D">
        <w:rPr>
          <w:sz w:val="22"/>
          <w:szCs w:val="22"/>
        </w:rPr>
        <w:t xml:space="preserve">1. </w:t>
      </w:r>
      <w:r w:rsidRPr="0003035D">
        <w:rPr>
          <w:b/>
          <w:sz w:val="22"/>
          <w:szCs w:val="22"/>
        </w:rPr>
        <w:t>Lider</w:t>
      </w:r>
      <w:r w:rsidRPr="0003035D">
        <w:rPr>
          <w:sz w:val="22"/>
          <w:szCs w:val="22"/>
        </w:rPr>
        <w:t xml:space="preserve"> - _______________________________________________________________________</w:t>
      </w:r>
    </w:p>
    <w:p w14:paraId="6D121B94" w14:textId="77777777" w:rsidR="0069598A" w:rsidRPr="0003035D" w:rsidRDefault="0069598A" w:rsidP="0069598A">
      <w:pPr>
        <w:jc w:val="both"/>
        <w:rPr>
          <w:i/>
          <w:sz w:val="22"/>
          <w:szCs w:val="22"/>
        </w:rPr>
      </w:pPr>
      <w:r w:rsidRPr="0003035D">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03035D">
        <w:rPr>
          <w:i/>
          <w:sz w:val="22"/>
          <w:szCs w:val="22"/>
        </w:rPr>
        <w:t>(w przypadku spółki akcyjnej)</w:t>
      </w:r>
      <w:r w:rsidRPr="0003035D">
        <w:rPr>
          <w:sz w:val="22"/>
          <w:szCs w:val="22"/>
        </w:rPr>
        <w:t xml:space="preserve"> _________________, (</w:t>
      </w:r>
      <w:r w:rsidRPr="0003035D">
        <w:rPr>
          <w:i/>
          <w:sz w:val="22"/>
          <w:szCs w:val="22"/>
        </w:rPr>
        <w:t>informacja dla sekretarza: sprawdzamy w umowie konsorcjum czy pełnomocnik jest liderem)</w:t>
      </w:r>
    </w:p>
    <w:p w14:paraId="67385527" w14:textId="77777777" w:rsidR="0069598A" w:rsidRPr="0003035D" w:rsidRDefault="0069598A" w:rsidP="0069598A">
      <w:pPr>
        <w:jc w:val="both"/>
        <w:rPr>
          <w:sz w:val="22"/>
          <w:szCs w:val="22"/>
        </w:rPr>
      </w:pPr>
      <w:r w:rsidRPr="0003035D">
        <w:rPr>
          <w:sz w:val="22"/>
          <w:szCs w:val="22"/>
        </w:rPr>
        <w:t xml:space="preserve">2. </w:t>
      </w:r>
      <w:r w:rsidRPr="0003035D">
        <w:rPr>
          <w:b/>
          <w:sz w:val="22"/>
          <w:szCs w:val="22"/>
        </w:rPr>
        <w:t xml:space="preserve">Uczestnik - </w:t>
      </w:r>
      <w:r w:rsidRPr="0003035D">
        <w:rPr>
          <w:sz w:val="22"/>
          <w:szCs w:val="22"/>
        </w:rPr>
        <w:t>______________________________________________________________________</w:t>
      </w:r>
    </w:p>
    <w:p w14:paraId="7727A43D" w14:textId="6E69949A" w:rsidR="0069598A" w:rsidRPr="0003035D" w:rsidRDefault="0069598A" w:rsidP="0069598A">
      <w:pPr>
        <w:jc w:val="both"/>
        <w:rPr>
          <w:sz w:val="22"/>
          <w:szCs w:val="22"/>
        </w:rPr>
      </w:pPr>
      <w:r w:rsidRPr="0003035D">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03035D">
        <w:rPr>
          <w:i/>
          <w:sz w:val="22"/>
          <w:szCs w:val="22"/>
        </w:rPr>
        <w:t>(w przypadku spółki akcyjnej)</w:t>
      </w:r>
      <w:r w:rsidRPr="0003035D">
        <w:rPr>
          <w:sz w:val="22"/>
          <w:szCs w:val="22"/>
        </w:rPr>
        <w:t xml:space="preserve"> _________________, zwanych w treści umowy </w:t>
      </w:r>
      <w:r w:rsidRPr="0003035D">
        <w:rPr>
          <w:b/>
          <w:sz w:val="22"/>
          <w:szCs w:val="22"/>
        </w:rPr>
        <w:t xml:space="preserve">„WYKONAWCĄ” </w:t>
      </w:r>
      <w:r w:rsidRPr="0003035D">
        <w:rPr>
          <w:sz w:val="22"/>
          <w:szCs w:val="22"/>
        </w:rPr>
        <w:t xml:space="preserve">w imieniu których działa Pełnomocnik ___________________ </w:t>
      </w:r>
      <w:bookmarkEnd w:id="37"/>
      <w:r w:rsidR="007A558F" w:rsidRPr="0003035D">
        <w:rPr>
          <w:sz w:val="22"/>
          <w:szCs w:val="22"/>
        </w:rPr>
        <w:t>reprezentowanym przez osoby umocowane.</w:t>
      </w:r>
    </w:p>
    <w:bookmarkEnd w:id="36"/>
    <w:p w14:paraId="15A892D1" w14:textId="77777777" w:rsidR="00D81285" w:rsidRPr="0003035D" w:rsidRDefault="00D81285" w:rsidP="0069598A">
      <w:pPr>
        <w:jc w:val="center"/>
        <w:rPr>
          <w:b/>
          <w:sz w:val="22"/>
          <w:szCs w:val="22"/>
        </w:rPr>
      </w:pPr>
    </w:p>
    <w:p w14:paraId="7B970EF6" w14:textId="77777777" w:rsidR="00D81285" w:rsidRPr="0003035D" w:rsidRDefault="00D81285" w:rsidP="00D81285">
      <w:pPr>
        <w:jc w:val="both"/>
        <w:rPr>
          <w:i/>
          <w:iCs/>
          <w:sz w:val="22"/>
          <w:szCs w:val="22"/>
        </w:rPr>
      </w:pPr>
      <w:r w:rsidRPr="0003035D">
        <w:rPr>
          <w:i/>
          <w:iCs/>
          <w:sz w:val="22"/>
          <w:szCs w:val="22"/>
        </w:rPr>
        <w:t>(w przypadku wersji elektronicznej)</w:t>
      </w:r>
    </w:p>
    <w:p w14:paraId="6D25F84A" w14:textId="77777777" w:rsidR="00D81285" w:rsidRPr="0003035D"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3035D" w:rsidRPr="0003035D" w14:paraId="44BB636F" w14:textId="77777777" w:rsidTr="00E2168F">
        <w:trPr>
          <w:trHeight w:val="20"/>
          <w:tblHeader/>
        </w:trPr>
        <w:tc>
          <w:tcPr>
            <w:tcW w:w="5000" w:type="pct"/>
            <w:shd w:val="clear" w:color="auto" w:fill="F2F2F2" w:themeFill="background1" w:themeFillShade="F2"/>
            <w:vAlign w:val="center"/>
          </w:tcPr>
          <w:p w14:paraId="64B311B6" w14:textId="77777777" w:rsidR="00D81285" w:rsidRPr="0003035D" w:rsidRDefault="00D81285" w:rsidP="00E2168F">
            <w:pPr>
              <w:widowControl w:val="0"/>
              <w:tabs>
                <w:tab w:val="left" w:pos="284"/>
                <w:tab w:val="left" w:pos="851"/>
              </w:tabs>
              <w:ind w:left="284" w:hanging="284"/>
              <w:jc w:val="center"/>
              <w:rPr>
                <w:b/>
                <w:bCs/>
              </w:rPr>
            </w:pPr>
            <w:r w:rsidRPr="0003035D">
              <w:rPr>
                <w:b/>
                <w:bCs/>
                <w:sz w:val="22"/>
                <w:szCs w:val="22"/>
                <w:shd w:val="clear" w:color="auto" w:fill="F2F2F2" w:themeFill="background1" w:themeFillShade="F2"/>
              </w:rPr>
              <w:t>WYKONAWC</w:t>
            </w:r>
            <w:r w:rsidRPr="0003035D">
              <w:rPr>
                <w:b/>
                <w:bCs/>
                <w:sz w:val="22"/>
                <w:szCs w:val="22"/>
              </w:rPr>
              <w:t>A</w:t>
            </w:r>
          </w:p>
        </w:tc>
      </w:tr>
      <w:tr w:rsidR="0003035D" w:rsidRPr="0003035D" w14:paraId="365F99BD" w14:textId="77777777" w:rsidTr="00E2168F">
        <w:trPr>
          <w:trHeight w:val="1020"/>
        </w:trPr>
        <w:tc>
          <w:tcPr>
            <w:tcW w:w="5000" w:type="pct"/>
            <w:vAlign w:val="center"/>
          </w:tcPr>
          <w:p w14:paraId="63E27DE0" w14:textId="77777777" w:rsidR="00D81285" w:rsidRPr="0003035D" w:rsidRDefault="00D81285" w:rsidP="00E2168F">
            <w:pPr>
              <w:widowControl w:val="0"/>
              <w:jc w:val="center"/>
              <w:rPr>
                <w:sz w:val="18"/>
                <w:szCs w:val="18"/>
              </w:rPr>
            </w:pPr>
          </w:p>
          <w:p w14:paraId="0303F171" w14:textId="77777777" w:rsidR="00D81285" w:rsidRPr="0003035D" w:rsidRDefault="00D81285" w:rsidP="00E2168F">
            <w:pPr>
              <w:widowControl w:val="0"/>
              <w:jc w:val="center"/>
              <w:rPr>
                <w:sz w:val="18"/>
                <w:szCs w:val="18"/>
              </w:rPr>
            </w:pPr>
          </w:p>
          <w:p w14:paraId="49522137" w14:textId="77777777" w:rsidR="00D81285" w:rsidRPr="0003035D" w:rsidRDefault="00D81285" w:rsidP="00E2168F">
            <w:pPr>
              <w:widowControl w:val="0"/>
              <w:jc w:val="center"/>
              <w:rPr>
                <w:sz w:val="18"/>
                <w:szCs w:val="18"/>
              </w:rPr>
            </w:pPr>
          </w:p>
          <w:p w14:paraId="6ED1186A" w14:textId="77777777" w:rsidR="00D81285" w:rsidRPr="0003035D" w:rsidRDefault="00D81285" w:rsidP="00E2168F">
            <w:pPr>
              <w:widowControl w:val="0"/>
              <w:jc w:val="center"/>
              <w:rPr>
                <w:sz w:val="18"/>
                <w:szCs w:val="18"/>
              </w:rPr>
            </w:pPr>
          </w:p>
          <w:p w14:paraId="66A29EC1" w14:textId="77777777" w:rsidR="00D81285" w:rsidRPr="0003035D" w:rsidRDefault="00D81285" w:rsidP="00E2168F">
            <w:pPr>
              <w:widowControl w:val="0"/>
              <w:jc w:val="center"/>
              <w:rPr>
                <w:sz w:val="18"/>
                <w:szCs w:val="18"/>
              </w:rPr>
            </w:pPr>
          </w:p>
          <w:p w14:paraId="07B142E2" w14:textId="77777777" w:rsidR="00D81285" w:rsidRPr="0003035D" w:rsidRDefault="00D81285" w:rsidP="00E2168F">
            <w:pPr>
              <w:widowControl w:val="0"/>
              <w:tabs>
                <w:tab w:val="left" w:pos="284"/>
                <w:tab w:val="left" w:pos="851"/>
              </w:tabs>
              <w:ind w:left="284" w:hanging="284"/>
              <w:jc w:val="center"/>
              <w:rPr>
                <w:b/>
                <w:bCs/>
                <w:lang w:val="en-US"/>
              </w:rPr>
            </w:pPr>
          </w:p>
        </w:tc>
      </w:tr>
    </w:tbl>
    <w:p w14:paraId="0AA8B374" w14:textId="77777777" w:rsidR="00D81285" w:rsidRPr="0003035D" w:rsidRDefault="00D81285" w:rsidP="0069598A">
      <w:pPr>
        <w:jc w:val="center"/>
        <w:rPr>
          <w:b/>
          <w:sz w:val="22"/>
          <w:szCs w:val="22"/>
        </w:rPr>
      </w:pPr>
    </w:p>
    <w:p w14:paraId="598AA033" w14:textId="77777777" w:rsidR="0069598A" w:rsidRPr="0003035D" w:rsidRDefault="0069598A" w:rsidP="0069598A">
      <w:pPr>
        <w:jc w:val="center"/>
        <w:rPr>
          <w:b/>
          <w:sz w:val="22"/>
          <w:szCs w:val="22"/>
        </w:rPr>
      </w:pPr>
      <w:r w:rsidRPr="0003035D">
        <w:rPr>
          <w:b/>
          <w:sz w:val="22"/>
          <w:szCs w:val="22"/>
        </w:rPr>
        <w:t xml:space="preserve">§1 </w:t>
      </w:r>
    </w:p>
    <w:p w14:paraId="3630A257" w14:textId="77777777" w:rsidR="0069598A" w:rsidRPr="0003035D" w:rsidRDefault="0069598A" w:rsidP="0069598A">
      <w:pPr>
        <w:jc w:val="center"/>
        <w:rPr>
          <w:b/>
          <w:sz w:val="22"/>
          <w:szCs w:val="22"/>
        </w:rPr>
      </w:pPr>
      <w:r w:rsidRPr="0003035D">
        <w:rPr>
          <w:b/>
          <w:sz w:val="22"/>
          <w:szCs w:val="22"/>
        </w:rPr>
        <w:t>PODSTAWA ZAWARCIA UMOWY</w:t>
      </w:r>
    </w:p>
    <w:p w14:paraId="02D0A6F8" w14:textId="77777777" w:rsidR="0069598A" w:rsidRPr="0003035D" w:rsidRDefault="0069598A" w:rsidP="0069598A">
      <w:pPr>
        <w:jc w:val="both"/>
        <w:rPr>
          <w:sz w:val="22"/>
          <w:szCs w:val="22"/>
        </w:rPr>
      </w:pPr>
      <w:r w:rsidRPr="0003035D">
        <w:rPr>
          <w:sz w:val="22"/>
          <w:szCs w:val="22"/>
        </w:rPr>
        <w:t>Podstawę zawarcia umowy stanowią:</w:t>
      </w:r>
    </w:p>
    <w:p w14:paraId="19A236E3" w14:textId="77777777" w:rsidR="0069598A" w:rsidRPr="0003035D" w:rsidRDefault="0069598A" w:rsidP="00310AEE">
      <w:pPr>
        <w:numPr>
          <w:ilvl w:val="0"/>
          <w:numId w:val="55"/>
        </w:numPr>
        <w:tabs>
          <w:tab w:val="clear" w:pos="786"/>
        </w:tabs>
        <w:ind w:left="284" w:hanging="284"/>
        <w:jc w:val="both"/>
        <w:rPr>
          <w:sz w:val="22"/>
          <w:szCs w:val="22"/>
        </w:rPr>
      </w:pPr>
      <w:r w:rsidRPr="0003035D">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03035D">
        <w:rPr>
          <w:bCs/>
          <w:sz w:val="22"/>
          <w:szCs w:val="22"/>
          <w:lang w:val="pt-BR"/>
        </w:rPr>
        <w:t>Regulaminem</w:t>
      </w:r>
      <w:r w:rsidRPr="0003035D">
        <w:rPr>
          <w:bCs/>
          <w:sz w:val="22"/>
          <w:szCs w:val="22"/>
        </w:rPr>
        <w:t> udzielania zamówień w Polskiej Grupie Górniczej</w:t>
      </w:r>
      <w:r w:rsidRPr="0003035D">
        <w:rPr>
          <w:sz w:val="22"/>
          <w:szCs w:val="22"/>
        </w:rPr>
        <w:t xml:space="preserve"> S.A. (nr sprawy ___________).</w:t>
      </w:r>
    </w:p>
    <w:p w14:paraId="7F205E2E" w14:textId="77777777" w:rsidR="0069598A" w:rsidRPr="0003035D" w:rsidRDefault="0069598A" w:rsidP="00310AEE">
      <w:pPr>
        <w:numPr>
          <w:ilvl w:val="0"/>
          <w:numId w:val="55"/>
        </w:numPr>
        <w:tabs>
          <w:tab w:val="clear" w:pos="786"/>
        </w:tabs>
        <w:ind w:left="284" w:hanging="284"/>
        <w:jc w:val="both"/>
        <w:rPr>
          <w:sz w:val="22"/>
          <w:szCs w:val="22"/>
        </w:rPr>
      </w:pPr>
      <w:r w:rsidRPr="0003035D">
        <w:rPr>
          <w:sz w:val="22"/>
          <w:szCs w:val="22"/>
        </w:rPr>
        <w:t>Specyfikacja Warunków Zamówienia.</w:t>
      </w:r>
    </w:p>
    <w:p w14:paraId="17CA1901" w14:textId="77777777" w:rsidR="0069598A" w:rsidRPr="0003035D" w:rsidRDefault="0069598A" w:rsidP="00310AEE">
      <w:pPr>
        <w:numPr>
          <w:ilvl w:val="0"/>
          <w:numId w:val="55"/>
        </w:numPr>
        <w:tabs>
          <w:tab w:val="clear" w:pos="786"/>
        </w:tabs>
        <w:ind w:left="284" w:hanging="284"/>
        <w:jc w:val="both"/>
        <w:rPr>
          <w:sz w:val="22"/>
          <w:szCs w:val="22"/>
        </w:rPr>
      </w:pPr>
      <w:r w:rsidRPr="0003035D">
        <w:rPr>
          <w:sz w:val="22"/>
          <w:szCs w:val="22"/>
        </w:rPr>
        <w:t>Oferta złożona przez Wykonawcę.</w:t>
      </w:r>
    </w:p>
    <w:p w14:paraId="3F2DEC71" w14:textId="77777777" w:rsidR="0069598A" w:rsidRPr="0003035D" w:rsidRDefault="0069598A" w:rsidP="0069598A">
      <w:pPr>
        <w:jc w:val="center"/>
        <w:rPr>
          <w:b/>
          <w:sz w:val="22"/>
          <w:szCs w:val="22"/>
        </w:rPr>
      </w:pPr>
    </w:p>
    <w:p w14:paraId="5FD483EA" w14:textId="77777777" w:rsidR="0069598A" w:rsidRPr="0003035D" w:rsidRDefault="0069598A" w:rsidP="0069598A">
      <w:pPr>
        <w:jc w:val="center"/>
        <w:rPr>
          <w:b/>
          <w:sz w:val="22"/>
          <w:szCs w:val="22"/>
        </w:rPr>
      </w:pPr>
      <w:r w:rsidRPr="0003035D">
        <w:rPr>
          <w:b/>
          <w:sz w:val="22"/>
          <w:szCs w:val="22"/>
        </w:rPr>
        <w:t>§2</w:t>
      </w:r>
    </w:p>
    <w:p w14:paraId="76D5922E" w14:textId="77777777" w:rsidR="0069598A" w:rsidRPr="0003035D" w:rsidRDefault="0069598A" w:rsidP="0069598A">
      <w:pPr>
        <w:jc w:val="center"/>
        <w:rPr>
          <w:b/>
          <w:sz w:val="22"/>
          <w:szCs w:val="22"/>
        </w:rPr>
      </w:pPr>
      <w:r w:rsidRPr="0003035D">
        <w:rPr>
          <w:b/>
          <w:sz w:val="22"/>
          <w:szCs w:val="22"/>
        </w:rPr>
        <w:t>PRZEDMIOT UMOWY</w:t>
      </w:r>
    </w:p>
    <w:p w14:paraId="7A55D74F" w14:textId="77777777" w:rsidR="0069598A" w:rsidRPr="0003035D" w:rsidRDefault="0069598A" w:rsidP="00310AEE">
      <w:pPr>
        <w:numPr>
          <w:ilvl w:val="0"/>
          <w:numId w:val="30"/>
        </w:numPr>
        <w:ind w:left="284" w:hanging="284"/>
        <w:jc w:val="both"/>
        <w:rPr>
          <w:sz w:val="22"/>
          <w:szCs w:val="22"/>
        </w:rPr>
      </w:pPr>
      <w:r w:rsidRPr="0003035D">
        <w:rPr>
          <w:sz w:val="22"/>
          <w:szCs w:val="22"/>
        </w:rPr>
        <w:t xml:space="preserve">Przedmiotem umowy jest zakup i dostawa ______________________________________ (zwanych dalej towarem) dla Oddziałów Polskiej Grupy Górniczej S.A. za cenę, wg specyfikacji określonej w </w:t>
      </w:r>
      <w:r w:rsidRPr="0003035D">
        <w:rPr>
          <w:b/>
          <w:sz w:val="22"/>
          <w:szCs w:val="22"/>
        </w:rPr>
        <w:t>Załączniku Nr 1</w:t>
      </w:r>
      <w:r w:rsidRPr="0003035D">
        <w:rPr>
          <w:sz w:val="22"/>
          <w:szCs w:val="22"/>
        </w:rPr>
        <w:t xml:space="preserve"> </w:t>
      </w:r>
      <w:r w:rsidRPr="0003035D">
        <w:rPr>
          <w:b/>
          <w:sz w:val="22"/>
          <w:szCs w:val="22"/>
        </w:rPr>
        <w:t>oraz parametrach określonych w Załączniku Nr 1 a</w:t>
      </w:r>
      <w:r w:rsidRPr="0003035D">
        <w:rPr>
          <w:sz w:val="22"/>
          <w:szCs w:val="22"/>
        </w:rPr>
        <w:t xml:space="preserve"> do umowy. </w:t>
      </w:r>
    </w:p>
    <w:p w14:paraId="4A31E16B" w14:textId="77777777" w:rsidR="0069598A" w:rsidRPr="0003035D" w:rsidRDefault="0069598A" w:rsidP="00310AEE">
      <w:pPr>
        <w:numPr>
          <w:ilvl w:val="0"/>
          <w:numId w:val="30"/>
        </w:numPr>
        <w:ind w:left="284" w:hanging="284"/>
        <w:jc w:val="both"/>
        <w:rPr>
          <w:sz w:val="22"/>
          <w:szCs w:val="22"/>
        </w:rPr>
      </w:pPr>
      <w:r w:rsidRPr="0003035D">
        <w:rPr>
          <w:sz w:val="22"/>
          <w:szCs w:val="22"/>
        </w:rPr>
        <w:t>Przedmiot umowy został sklasyfikowany pod nr kodu ________________ Wspólnego Słownika Zamówień (CPV).</w:t>
      </w:r>
    </w:p>
    <w:p w14:paraId="76A1991D" w14:textId="77777777" w:rsidR="0069598A" w:rsidRPr="0003035D" w:rsidRDefault="0069598A" w:rsidP="0069598A">
      <w:pPr>
        <w:jc w:val="center"/>
        <w:rPr>
          <w:b/>
          <w:sz w:val="22"/>
          <w:szCs w:val="22"/>
        </w:rPr>
      </w:pPr>
    </w:p>
    <w:p w14:paraId="307BE62C" w14:textId="77777777" w:rsidR="0069598A" w:rsidRPr="0003035D" w:rsidRDefault="0069598A" w:rsidP="0069598A">
      <w:pPr>
        <w:jc w:val="center"/>
        <w:rPr>
          <w:b/>
          <w:sz w:val="22"/>
          <w:szCs w:val="22"/>
        </w:rPr>
      </w:pPr>
      <w:r w:rsidRPr="0003035D">
        <w:rPr>
          <w:b/>
          <w:sz w:val="22"/>
          <w:szCs w:val="22"/>
        </w:rPr>
        <w:t>§3</w:t>
      </w:r>
    </w:p>
    <w:p w14:paraId="1C39EA8C" w14:textId="77777777" w:rsidR="0069598A" w:rsidRPr="0003035D" w:rsidRDefault="0069598A" w:rsidP="0069598A">
      <w:pPr>
        <w:jc w:val="center"/>
        <w:rPr>
          <w:b/>
          <w:sz w:val="22"/>
          <w:szCs w:val="22"/>
        </w:rPr>
      </w:pPr>
      <w:r w:rsidRPr="0003035D">
        <w:rPr>
          <w:b/>
          <w:sz w:val="22"/>
          <w:szCs w:val="22"/>
        </w:rPr>
        <w:t>WARTOŚĆ UDZIELONEGO ZAMÓWIENIA I WARUNKI PŁATNOŚCI</w:t>
      </w:r>
    </w:p>
    <w:p w14:paraId="74E7B80D" w14:textId="77777777" w:rsidR="0069598A" w:rsidRPr="0003035D" w:rsidRDefault="0069598A" w:rsidP="00310AEE">
      <w:pPr>
        <w:pStyle w:val="Tekstpodstawowy"/>
        <w:numPr>
          <w:ilvl w:val="0"/>
          <w:numId w:val="60"/>
        </w:numPr>
        <w:tabs>
          <w:tab w:val="clear" w:pos="425"/>
          <w:tab w:val="num" w:pos="284"/>
          <w:tab w:val="left" w:pos="851"/>
        </w:tabs>
        <w:spacing w:after="0"/>
        <w:ind w:left="284" w:hanging="284"/>
        <w:jc w:val="both"/>
        <w:rPr>
          <w:sz w:val="22"/>
          <w:szCs w:val="22"/>
        </w:rPr>
      </w:pPr>
      <w:r w:rsidRPr="0003035D">
        <w:rPr>
          <w:sz w:val="22"/>
          <w:szCs w:val="22"/>
        </w:rPr>
        <w:t>Wartość udzielonego zamówienia określona na podstawie przeprowadzonego postępowania wynosi:</w:t>
      </w:r>
    </w:p>
    <w:p w14:paraId="788CB797" w14:textId="77777777" w:rsidR="0069598A" w:rsidRPr="0003035D" w:rsidRDefault="0069598A" w:rsidP="00310AEE">
      <w:pPr>
        <w:pStyle w:val="Tekstpodstawowy"/>
        <w:numPr>
          <w:ilvl w:val="1"/>
          <w:numId w:val="60"/>
        </w:numPr>
        <w:tabs>
          <w:tab w:val="clear" w:pos="851"/>
          <w:tab w:val="num" w:pos="567"/>
        </w:tabs>
        <w:spacing w:after="0"/>
        <w:ind w:hanging="567"/>
        <w:jc w:val="both"/>
        <w:rPr>
          <w:sz w:val="22"/>
          <w:szCs w:val="22"/>
        </w:rPr>
      </w:pPr>
      <w:r w:rsidRPr="0003035D">
        <w:rPr>
          <w:sz w:val="22"/>
          <w:szCs w:val="22"/>
        </w:rPr>
        <w:t xml:space="preserve">wartość netto </w:t>
      </w:r>
      <w:r w:rsidRPr="0003035D">
        <w:rPr>
          <w:b/>
          <w:sz w:val="22"/>
          <w:szCs w:val="22"/>
        </w:rPr>
        <w:t>_____________ PLN</w:t>
      </w:r>
      <w:r w:rsidRPr="0003035D">
        <w:rPr>
          <w:sz w:val="22"/>
          <w:szCs w:val="22"/>
        </w:rPr>
        <w:t xml:space="preserve"> (słownie: __________________________________),</w:t>
      </w:r>
    </w:p>
    <w:p w14:paraId="496C1936" w14:textId="77777777" w:rsidR="0069598A" w:rsidRPr="0003035D" w:rsidRDefault="0069598A" w:rsidP="00310AEE">
      <w:pPr>
        <w:pStyle w:val="Tekstpodstawowy"/>
        <w:numPr>
          <w:ilvl w:val="1"/>
          <w:numId w:val="60"/>
        </w:numPr>
        <w:tabs>
          <w:tab w:val="clear" w:pos="851"/>
          <w:tab w:val="num" w:pos="567"/>
        </w:tabs>
        <w:spacing w:after="0"/>
        <w:ind w:hanging="567"/>
        <w:jc w:val="both"/>
        <w:rPr>
          <w:sz w:val="22"/>
          <w:szCs w:val="22"/>
        </w:rPr>
      </w:pPr>
      <w:r w:rsidRPr="0003035D">
        <w:rPr>
          <w:sz w:val="22"/>
          <w:szCs w:val="22"/>
        </w:rPr>
        <w:lastRenderedPageBreak/>
        <w:t>stawka podatku VAT: według przepisów obowiązujących w okresie realizacji umowy.</w:t>
      </w:r>
    </w:p>
    <w:p w14:paraId="5310021C" w14:textId="77777777" w:rsidR="0069598A" w:rsidRPr="0003035D" w:rsidRDefault="0069598A" w:rsidP="00310AEE">
      <w:pPr>
        <w:pStyle w:val="Tekstpodstawowy"/>
        <w:numPr>
          <w:ilvl w:val="0"/>
          <w:numId w:val="60"/>
        </w:numPr>
        <w:tabs>
          <w:tab w:val="clear" w:pos="425"/>
          <w:tab w:val="num" w:pos="284"/>
          <w:tab w:val="left" w:pos="851"/>
        </w:tabs>
        <w:spacing w:after="0"/>
        <w:ind w:left="284" w:hanging="284"/>
        <w:jc w:val="both"/>
        <w:rPr>
          <w:sz w:val="22"/>
          <w:szCs w:val="22"/>
        </w:rPr>
      </w:pPr>
      <w:r w:rsidRPr="0003035D">
        <w:rPr>
          <w:sz w:val="22"/>
          <w:szCs w:val="22"/>
        </w:rPr>
        <w:t>Zamawiający i Wykonawca oświadczają, że są podatnikami podatku VAT i posiadają NIP:</w:t>
      </w:r>
    </w:p>
    <w:p w14:paraId="282DCFAE" w14:textId="77777777" w:rsidR="0069598A" w:rsidRPr="0003035D" w:rsidRDefault="0069598A" w:rsidP="0069598A">
      <w:pPr>
        <w:pStyle w:val="Tekstpodstawowy"/>
        <w:tabs>
          <w:tab w:val="num" w:pos="284"/>
          <w:tab w:val="left" w:pos="360"/>
        </w:tabs>
        <w:ind w:left="284" w:hanging="284"/>
        <w:rPr>
          <w:sz w:val="22"/>
          <w:szCs w:val="22"/>
        </w:rPr>
      </w:pPr>
      <w:r w:rsidRPr="0003035D">
        <w:rPr>
          <w:sz w:val="22"/>
          <w:szCs w:val="22"/>
        </w:rPr>
        <w:tab/>
        <w:t xml:space="preserve">Zamawiający: </w:t>
      </w:r>
      <w:r w:rsidRPr="0003035D">
        <w:rPr>
          <w:sz w:val="22"/>
          <w:szCs w:val="22"/>
        </w:rPr>
        <w:tab/>
      </w:r>
      <w:r w:rsidRPr="0003035D">
        <w:rPr>
          <w:sz w:val="22"/>
          <w:szCs w:val="22"/>
        </w:rPr>
        <w:tab/>
      </w:r>
      <w:r w:rsidRPr="0003035D">
        <w:rPr>
          <w:sz w:val="22"/>
          <w:szCs w:val="22"/>
        </w:rPr>
        <w:tab/>
        <w:t>634-283-47-28</w:t>
      </w:r>
    </w:p>
    <w:p w14:paraId="00850215" w14:textId="77777777" w:rsidR="0069598A" w:rsidRPr="0003035D" w:rsidRDefault="0069598A" w:rsidP="0069598A">
      <w:pPr>
        <w:pStyle w:val="Tekstpodstawowy"/>
        <w:tabs>
          <w:tab w:val="num" w:pos="284"/>
          <w:tab w:val="left" w:pos="360"/>
        </w:tabs>
        <w:ind w:left="284" w:hanging="284"/>
        <w:rPr>
          <w:sz w:val="22"/>
          <w:szCs w:val="22"/>
        </w:rPr>
      </w:pPr>
      <w:r w:rsidRPr="0003035D">
        <w:rPr>
          <w:sz w:val="22"/>
          <w:szCs w:val="22"/>
        </w:rPr>
        <w:tab/>
        <w:t xml:space="preserve">Wykonawca: </w:t>
      </w:r>
      <w:r w:rsidRPr="0003035D">
        <w:rPr>
          <w:sz w:val="22"/>
          <w:szCs w:val="22"/>
        </w:rPr>
        <w:tab/>
      </w:r>
      <w:r w:rsidRPr="0003035D">
        <w:rPr>
          <w:sz w:val="22"/>
          <w:szCs w:val="22"/>
        </w:rPr>
        <w:tab/>
      </w:r>
      <w:r w:rsidRPr="0003035D">
        <w:rPr>
          <w:sz w:val="22"/>
          <w:szCs w:val="22"/>
        </w:rPr>
        <w:tab/>
        <w:t>_____________</w:t>
      </w:r>
    </w:p>
    <w:p w14:paraId="09AD9821" w14:textId="6CDEC912" w:rsidR="0069598A" w:rsidRPr="0003035D" w:rsidRDefault="0069598A" w:rsidP="00310AEE">
      <w:pPr>
        <w:pStyle w:val="Default"/>
        <w:numPr>
          <w:ilvl w:val="0"/>
          <w:numId w:val="60"/>
        </w:numPr>
        <w:tabs>
          <w:tab w:val="clear" w:pos="425"/>
          <w:tab w:val="num" w:pos="284"/>
        </w:tabs>
        <w:ind w:left="284" w:hanging="284"/>
        <w:jc w:val="both"/>
        <w:rPr>
          <w:iCs/>
          <w:color w:val="auto"/>
          <w:sz w:val="22"/>
          <w:szCs w:val="22"/>
        </w:rPr>
      </w:pPr>
      <w:r w:rsidRPr="0003035D">
        <w:rPr>
          <w:iCs/>
          <w:color w:val="auto"/>
          <w:sz w:val="22"/>
          <w:szCs w:val="22"/>
        </w:rPr>
        <w:t xml:space="preserve">Strony zgodnie ustalają, że termin płatności faktur dokumentujących zobowiązania Zamawiającego wynikające z niniejszej Umowy wynosił będzie </w:t>
      </w:r>
      <w:r w:rsidRPr="0003035D">
        <w:rPr>
          <w:b/>
          <w:iCs/>
          <w:color w:val="auto"/>
          <w:sz w:val="22"/>
          <w:szCs w:val="22"/>
        </w:rPr>
        <w:t>30</w:t>
      </w:r>
      <w:r w:rsidRPr="0003035D">
        <w:rPr>
          <w:iCs/>
          <w:color w:val="auto"/>
          <w:sz w:val="22"/>
          <w:szCs w:val="22"/>
        </w:rPr>
        <w:t xml:space="preserve"> dni od daty doręczenia faktury Zamawiającemu wystawionej na podstawie dokumentu odbioru przedmiotu zamówienia. </w:t>
      </w:r>
      <w:r w:rsidRPr="0003035D">
        <w:rPr>
          <w:color w:val="auto"/>
          <w:sz w:val="22"/>
          <w:szCs w:val="22"/>
        </w:rPr>
        <w:t xml:space="preserve">Wykonawca składa oświadczenie o posiadaniu statusu </w:t>
      </w:r>
      <w:proofErr w:type="spellStart"/>
      <w:r w:rsidRPr="0003035D">
        <w:rPr>
          <w:color w:val="auto"/>
          <w:sz w:val="22"/>
          <w:szCs w:val="22"/>
        </w:rPr>
        <w:t>mikroprzedsiębiorcy</w:t>
      </w:r>
      <w:proofErr w:type="spellEnd"/>
      <w:r w:rsidRPr="0003035D">
        <w:rPr>
          <w:color w:val="auto"/>
          <w:sz w:val="22"/>
          <w:szCs w:val="22"/>
        </w:rPr>
        <w:t>, małego przedsiębiorcy, średniego przedsiębiorcy, dużego przedsiębiorcy, które stanowi załącznik nr 4 do Umowy.</w:t>
      </w:r>
    </w:p>
    <w:p w14:paraId="63B1DBD1" w14:textId="1AEACA8B" w:rsidR="0069598A" w:rsidRPr="0003035D" w:rsidRDefault="0069598A" w:rsidP="00310AEE">
      <w:pPr>
        <w:pStyle w:val="Default"/>
        <w:numPr>
          <w:ilvl w:val="0"/>
          <w:numId w:val="60"/>
        </w:numPr>
        <w:tabs>
          <w:tab w:val="clear" w:pos="425"/>
          <w:tab w:val="num" w:pos="284"/>
        </w:tabs>
        <w:ind w:left="284" w:hanging="284"/>
        <w:jc w:val="both"/>
        <w:rPr>
          <w:iCs/>
          <w:color w:val="auto"/>
          <w:sz w:val="22"/>
          <w:szCs w:val="22"/>
        </w:rPr>
      </w:pPr>
      <w:r w:rsidRPr="0003035D">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03035D" w:rsidRDefault="0069598A" w:rsidP="00310AEE">
      <w:pPr>
        <w:pStyle w:val="Default"/>
        <w:numPr>
          <w:ilvl w:val="0"/>
          <w:numId w:val="67"/>
        </w:numPr>
        <w:tabs>
          <w:tab w:val="clear" w:pos="425"/>
          <w:tab w:val="num" w:pos="284"/>
        </w:tabs>
        <w:ind w:left="284" w:hanging="284"/>
        <w:jc w:val="both"/>
        <w:rPr>
          <w:iCs/>
          <w:color w:val="auto"/>
          <w:sz w:val="22"/>
          <w:szCs w:val="22"/>
        </w:rPr>
      </w:pPr>
      <w:r w:rsidRPr="0003035D">
        <w:rPr>
          <w:color w:val="auto"/>
          <w:sz w:val="22"/>
          <w:szCs w:val="22"/>
        </w:rPr>
        <w:t xml:space="preserve">Podstawą wystawienia faktury jest prawidłowo wykonane świadczenie potwierdzone przez Zamawiającego dokumentem odbioru. </w:t>
      </w:r>
    </w:p>
    <w:p w14:paraId="03716CD4" w14:textId="77777777" w:rsidR="0069598A" w:rsidRPr="0003035D" w:rsidRDefault="0069598A" w:rsidP="00310AEE">
      <w:pPr>
        <w:pStyle w:val="Tekstpodstawowy"/>
        <w:numPr>
          <w:ilvl w:val="0"/>
          <w:numId w:val="67"/>
        </w:numPr>
        <w:tabs>
          <w:tab w:val="clear" w:pos="425"/>
          <w:tab w:val="num" w:pos="284"/>
          <w:tab w:val="left" w:pos="851"/>
        </w:tabs>
        <w:spacing w:after="0"/>
        <w:ind w:left="284" w:hanging="284"/>
        <w:jc w:val="both"/>
        <w:rPr>
          <w:sz w:val="22"/>
          <w:szCs w:val="22"/>
        </w:rPr>
      </w:pPr>
      <w:r w:rsidRPr="0003035D">
        <w:rPr>
          <w:sz w:val="22"/>
          <w:szCs w:val="22"/>
        </w:rPr>
        <w:t>Przy zapłacie zobowiązania wynikającego z umowy, Zamawiający zastrzega sobie prawo wskazania tytułu płatności (numeru faktury).</w:t>
      </w:r>
    </w:p>
    <w:p w14:paraId="3168B0BF" w14:textId="77777777" w:rsidR="0069598A" w:rsidRPr="0003035D" w:rsidRDefault="0069598A" w:rsidP="00310AEE">
      <w:pPr>
        <w:pStyle w:val="Tekstpodstawowy"/>
        <w:numPr>
          <w:ilvl w:val="0"/>
          <w:numId w:val="67"/>
        </w:numPr>
        <w:tabs>
          <w:tab w:val="clear" w:pos="425"/>
          <w:tab w:val="num" w:pos="284"/>
          <w:tab w:val="left" w:pos="851"/>
        </w:tabs>
        <w:spacing w:after="0"/>
        <w:ind w:left="284" w:hanging="284"/>
        <w:jc w:val="both"/>
        <w:rPr>
          <w:sz w:val="22"/>
          <w:szCs w:val="22"/>
        </w:rPr>
      </w:pPr>
      <w:r w:rsidRPr="0003035D">
        <w:rPr>
          <w:sz w:val="22"/>
          <w:szCs w:val="22"/>
        </w:rPr>
        <w:t>Przy zapłacie zobowiązania w formie przelewu bankowego, Strony ustalają jako termin zapłaty, datę obciążenia rachunku bankowego Zamawiającego.</w:t>
      </w:r>
    </w:p>
    <w:p w14:paraId="18515DEA" w14:textId="77777777" w:rsidR="0069598A" w:rsidRPr="0003035D" w:rsidRDefault="0069598A" w:rsidP="00310AEE">
      <w:pPr>
        <w:pStyle w:val="Tekstpodstawowy"/>
        <w:numPr>
          <w:ilvl w:val="0"/>
          <w:numId w:val="67"/>
        </w:numPr>
        <w:tabs>
          <w:tab w:val="clear" w:pos="425"/>
          <w:tab w:val="num" w:pos="284"/>
          <w:tab w:val="left" w:pos="851"/>
        </w:tabs>
        <w:spacing w:after="0"/>
        <w:ind w:left="284" w:hanging="284"/>
        <w:jc w:val="both"/>
        <w:rPr>
          <w:sz w:val="22"/>
          <w:szCs w:val="22"/>
        </w:rPr>
      </w:pPr>
      <w:r w:rsidRPr="0003035D">
        <w:rPr>
          <w:sz w:val="22"/>
          <w:szCs w:val="22"/>
        </w:rPr>
        <w:t>Numer rachunku bankowego Wykonawcy będzie wskazywany każdorazowo tylko i wyłącznie na fakturach.</w:t>
      </w:r>
    </w:p>
    <w:p w14:paraId="048C9B46" w14:textId="77777777" w:rsidR="0069598A" w:rsidRPr="0003035D" w:rsidRDefault="0069598A" w:rsidP="00310AEE">
      <w:pPr>
        <w:pStyle w:val="Tekstpodstawowy"/>
        <w:numPr>
          <w:ilvl w:val="0"/>
          <w:numId w:val="67"/>
        </w:numPr>
        <w:tabs>
          <w:tab w:val="clear" w:pos="425"/>
          <w:tab w:val="num" w:pos="284"/>
          <w:tab w:val="left" w:pos="851"/>
        </w:tabs>
        <w:spacing w:after="0"/>
        <w:ind w:left="284" w:hanging="284"/>
        <w:jc w:val="both"/>
        <w:rPr>
          <w:sz w:val="22"/>
          <w:szCs w:val="22"/>
        </w:rPr>
      </w:pPr>
      <w:r w:rsidRPr="0003035D">
        <w:rPr>
          <w:sz w:val="22"/>
          <w:szCs w:val="22"/>
        </w:rPr>
        <w:t>W przypadku opóźnień w płatnościach kwestia regulowania ewentualnych odsetek będzie przedmiotem odrębnych negocjacji.</w:t>
      </w:r>
    </w:p>
    <w:p w14:paraId="212D87ED" w14:textId="77777777" w:rsidR="0069598A" w:rsidRPr="0003035D" w:rsidRDefault="0069598A" w:rsidP="00310AEE">
      <w:pPr>
        <w:pStyle w:val="Tekstpodstawowy"/>
        <w:numPr>
          <w:ilvl w:val="0"/>
          <w:numId w:val="67"/>
        </w:numPr>
        <w:tabs>
          <w:tab w:val="clear" w:pos="425"/>
          <w:tab w:val="num" w:pos="284"/>
          <w:tab w:val="left" w:pos="851"/>
        </w:tabs>
        <w:spacing w:after="0"/>
        <w:ind w:left="284" w:hanging="284"/>
        <w:jc w:val="both"/>
        <w:rPr>
          <w:sz w:val="22"/>
          <w:szCs w:val="22"/>
        </w:rPr>
      </w:pPr>
      <w:r w:rsidRPr="0003035D">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03035D" w:rsidRDefault="0069598A" w:rsidP="00310AEE">
      <w:pPr>
        <w:numPr>
          <w:ilvl w:val="0"/>
          <w:numId w:val="67"/>
        </w:numPr>
        <w:tabs>
          <w:tab w:val="clear" w:pos="425"/>
          <w:tab w:val="num" w:pos="284"/>
        </w:tabs>
        <w:ind w:left="426" w:hanging="426"/>
        <w:rPr>
          <w:b/>
          <w:sz w:val="22"/>
          <w:szCs w:val="22"/>
        </w:rPr>
      </w:pPr>
      <w:r w:rsidRPr="0003035D">
        <w:rPr>
          <w:sz w:val="22"/>
          <w:szCs w:val="22"/>
        </w:rPr>
        <w:t>Wyklucza się stosowanie zaliczek i przedpłat.</w:t>
      </w:r>
    </w:p>
    <w:p w14:paraId="07828456" w14:textId="5836FAD0" w:rsidR="0069598A" w:rsidRPr="0003035D" w:rsidRDefault="005B1F36" w:rsidP="00310AEE">
      <w:pPr>
        <w:numPr>
          <w:ilvl w:val="0"/>
          <w:numId w:val="67"/>
        </w:numPr>
        <w:tabs>
          <w:tab w:val="clear" w:pos="425"/>
          <w:tab w:val="num" w:pos="284"/>
        </w:tabs>
        <w:ind w:left="284" w:hanging="284"/>
        <w:jc w:val="both"/>
        <w:rPr>
          <w:sz w:val="22"/>
          <w:szCs w:val="22"/>
        </w:rPr>
      </w:pPr>
      <w:r w:rsidRPr="0003035D">
        <w:rPr>
          <w:sz w:val="22"/>
          <w:szCs w:val="22"/>
        </w:rPr>
        <w:t xml:space="preserve">Faktury za realizację przedmiotu Umowy Wykonawca wystawiać będzie Zamawiającemu </w:t>
      </w:r>
      <w:r w:rsidRPr="0003035D">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03035D">
        <w:rPr>
          <w:sz w:val="22"/>
          <w:szCs w:val="22"/>
        </w:rPr>
        <w:t>.</w:t>
      </w:r>
    </w:p>
    <w:p w14:paraId="351B80D4" w14:textId="41A35C13" w:rsidR="0069598A" w:rsidRPr="0003035D" w:rsidRDefault="0069598A" w:rsidP="00310AEE">
      <w:pPr>
        <w:numPr>
          <w:ilvl w:val="0"/>
          <w:numId w:val="67"/>
        </w:numPr>
        <w:tabs>
          <w:tab w:val="clear" w:pos="425"/>
          <w:tab w:val="num" w:pos="284"/>
        </w:tabs>
        <w:ind w:left="284" w:hanging="284"/>
        <w:jc w:val="both"/>
        <w:rPr>
          <w:sz w:val="22"/>
          <w:szCs w:val="22"/>
        </w:rPr>
      </w:pPr>
      <w:r w:rsidRPr="0003035D">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03035D">
        <w:rPr>
          <w:sz w:val="22"/>
          <w:szCs w:val="22"/>
        </w:rPr>
        <w:t>3</w:t>
      </w:r>
      <w:r w:rsidRPr="0003035D">
        <w:rPr>
          <w:sz w:val="22"/>
          <w:szCs w:val="22"/>
        </w:rPr>
        <w:t xml:space="preserve"> r., poz. </w:t>
      </w:r>
      <w:r w:rsidR="00632415" w:rsidRPr="0003035D">
        <w:rPr>
          <w:sz w:val="22"/>
          <w:szCs w:val="22"/>
        </w:rPr>
        <w:t>1790</w:t>
      </w:r>
      <w:r w:rsidRPr="0003035D">
        <w:rPr>
          <w:sz w:val="22"/>
          <w:szCs w:val="22"/>
        </w:rPr>
        <w:t>)</w:t>
      </w:r>
      <w:r w:rsidR="00632415" w:rsidRPr="0003035D">
        <w:rPr>
          <w:sz w:val="22"/>
          <w:szCs w:val="22"/>
        </w:rPr>
        <w:t xml:space="preserve">. </w:t>
      </w:r>
    </w:p>
    <w:p w14:paraId="7B2A1795" w14:textId="77777777" w:rsidR="0069598A" w:rsidRPr="0003035D" w:rsidRDefault="0069598A" w:rsidP="0069598A">
      <w:pPr>
        <w:jc w:val="center"/>
        <w:rPr>
          <w:b/>
          <w:sz w:val="22"/>
          <w:szCs w:val="22"/>
        </w:rPr>
      </w:pPr>
    </w:p>
    <w:p w14:paraId="18D7B5C7" w14:textId="77777777" w:rsidR="0069598A" w:rsidRPr="0003035D" w:rsidRDefault="0069598A" w:rsidP="0069598A">
      <w:pPr>
        <w:jc w:val="center"/>
        <w:rPr>
          <w:b/>
          <w:sz w:val="22"/>
          <w:szCs w:val="22"/>
        </w:rPr>
      </w:pPr>
      <w:r w:rsidRPr="0003035D">
        <w:rPr>
          <w:b/>
          <w:sz w:val="22"/>
          <w:szCs w:val="22"/>
        </w:rPr>
        <w:t>§4</w:t>
      </w:r>
    </w:p>
    <w:p w14:paraId="26655681" w14:textId="77777777" w:rsidR="0069598A" w:rsidRPr="0003035D" w:rsidRDefault="0069598A" w:rsidP="0069598A">
      <w:pPr>
        <w:jc w:val="center"/>
        <w:rPr>
          <w:b/>
          <w:sz w:val="22"/>
          <w:szCs w:val="22"/>
        </w:rPr>
      </w:pPr>
      <w:r w:rsidRPr="0003035D">
        <w:rPr>
          <w:b/>
          <w:sz w:val="22"/>
          <w:szCs w:val="22"/>
        </w:rPr>
        <w:t>REALIZACJA PRZEDMIOTU UMOWY</w:t>
      </w:r>
    </w:p>
    <w:p w14:paraId="18B46A15" w14:textId="77777777" w:rsidR="0069598A" w:rsidRPr="0003035D" w:rsidRDefault="0069598A" w:rsidP="00310AEE">
      <w:pPr>
        <w:numPr>
          <w:ilvl w:val="0"/>
          <w:numId w:val="58"/>
        </w:numPr>
        <w:ind w:left="284" w:hanging="284"/>
        <w:jc w:val="both"/>
        <w:rPr>
          <w:sz w:val="22"/>
          <w:szCs w:val="22"/>
        </w:rPr>
      </w:pPr>
      <w:r w:rsidRPr="0003035D">
        <w:rPr>
          <w:sz w:val="22"/>
          <w:szCs w:val="22"/>
        </w:rPr>
        <w:t xml:space="preserve">Do realizacji niniejszej umowy zastosowanie mają – w zakresie w jakim nie są zmieniane lub uchylane niniejszą umową – </w:t>
      </w:r>
      <w:r w:rsidRPr="0003035D">
        <w:rPr>
          <w:b/>
          <w:sz w:val="22"/>
          <w:szCs w:val="22"/>
        </w:rPr>
        <w:t>Ogólne Warunki Zakupu i Realizacji Dostaw materiałów, wyrobów i części zamiennych maszyn i urządzeń dla Oddziałów Polskiej Grupy Górniczej S.A., stanowiące integralną część niniejszej umowy (Załącznik Nr 3</w:t>
      </w:r>
      <w:r w:rsidRPr="0003035D">
        <w:rPr>
          <w:sz w:val="22"/>
          <w:szCs w:val="22"/>
        </w:rPr>
        <w:t xml:space="preserve"> do umowy).</w:t>
      </w:r>
    </w:p>
    <w:p w14:paraId="5C566B96" w14:textId="77777777" w:rsidR="0069598A" w:rsidRPr="0003035D" w:rsidRDefault="0069598A" w:rsidP="00310AEE">
      <w:pPr>
        <w:numPr>
          <w:ilvl w:val="0"/>
          <w:numId w:val="58"/>
        </w:numPr>
        <w:ind w:left="284" w:hanging="284"/>
        <w:jc w:val="both"/>
        <w:rPr>
          <w:sz w:val="22"/>
          <w:szCs w:val="22"/>
        </w:rPr>
      </w:pPr>
      <w:r w:rsidRPr="0003035D">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03035D">
        <w:rPr>
          <w:b/>
          <w:sz w:val="22"/>
          <w:szCs w:val="22"/>
        </w:rPr>
        <w:t>co jest równoznaczne z dostarczeniem zamówienia</w:t>
      </w:r>
      <w:r w:rsidRPr="0003035D">
        <w:rPr>
          <w:sz w:val="22"/>
          <w:szCs w:val="22"/>
        </w:rPr>
        <w:t>.</w:t>
      </w:r>
    </w:p>
    <w:p w14:paraId="7A6A5007" w14:textId="77777777" w:rsidR="0069598A" w:rsidRPr="0003035D" w:rsidRDefault="0069598A" w:rsidP="0069598A">
      <w:pPr>
        <w:ind w:left="284" w:hanging="284"/>
        <w:jc w:val="both"/>
        <w:rPr>
          <w:sz w:val="22"/>
          <w:szCs w:val="22"/>
        </w:rPr>
      </w:pPr>
      <w:r w:rsidRPr="0003035D">
        <w:rPr>
          <w:sz w:val="22"/>
          <w:szCs w:val="22"/>
        </w:rPr>
        <w:tab/>
        <w:t xml:space="preserve">Operacja ta połączona jest z automatycznym wysyłaniem Wykonawcy informacji o opublikowaniu zamówienia na adres poczty elektronicznej Wykonawcy wskazany w </w:t>
      </w:r>
      <w:r w:rsidRPr="0003035D">
        <w:rPr>
          <w:b/>
          <w:sz w:val="22"/>
          <w:szCs w:val="22"/>
        </w:rPr>
        <w:t>Załączniku Nr 2 pkt 6</w:t>
      </w:r>
      <w:r w:rsidRPr="0003035D">
        <w:rPr>
          <w:sz w:val="22"/>
          <w:szCs w:val="22"/>
        </w:rPr>
        <w:t xml:space="preserve"> do umowy. </w:t>
      </w:r>
    </w:p>
    <w:p w14:paraId="5B8D0405" w14:textId="77777777" w:rsidR="0069598A" w:rsidRPr="0003035D" w:rsidRDefault="0069598A" w:rsidP="0069598A">
      <w:pPr>
        <w:ind w:left="284" w:hanging="284"/>
        <w:jc w:val="both"/>
        <w:rPr>
          <w:sz w:val="22"/>
          <w:szCs w:val="22"/>
        </w:rPr>
      </w:pPr>
      <w:r w:rsidRPr="0003035D">
        <w:rPr>
          <w:sz w:val="22"/>
          <w:szCs w:val="22"/>
        </w:rPr>
        <w:tab/>
        <w:t>Ewentualna zmiana adresu e-mail nastąpi na pisemny wniosek Wykonawcy zgodnie z wzorem podanym na stronie: https//dostawca-pgg.coig.biz . Przedmiotowa zmiana nie wymaga aneksu do umowy.</w:t>
      </w:r>
    </w:p>
    <w:p w14:paraId="4BE007D0" w14:textId="77777777" w:rsidR="0069598A" w:rsidRPr="0003035D" w:rsidRDefault="0069598A" w:rsidP="00310AEE">
      <w:pPr>
        <w:numPr>
          <w:ilvl w:val="0"/>
          <w:numId w:val="58"/>
        </w:numPr>
        <w:ind w:left="284" w:hanging="284"/>
        <w:jc w:val="both"/>
        <w:rPr>
          <w:sz w:val="22"/>
          <w:szCs w:val="22"/>
        </w:rPr>
      </w:pPr>
      <w:r w:rsidRPr="0003035D">
        <w:rPr>
          <w:sz w:val="22"/>
          <w:szCs w:val="22"/>
        </w:rPr>
        <w:t>Wykonawca nie może dochodzić roszczeń odszkodowawczych, kiedy suma zamówień będzie niższa od wartości określonej w §3 ust. 1 punkt 1).</w:t>
      </w:r>
    </w:p>
    <w:p w14:paraId="6C9881CA" w14:textId="77777777" w:rsidR="0069598A" w:rsidRPr="0003035D" w:rsidRDefault="0069598A" w:rsidP="00310AEE">
      <w:pPr>
        <w:numPr>
          <w:ilvl w:val="0"/>
          <w:numId w:val="58"/>
        </w:numPr>
        <w:ind w:left="284" w:hanging="284"/>
        <w:jc w:val="both"/>
        <w:rPr>
          <w:sz w:val="22"/>
          <w:szCs w:val="22"/>
        </w:rPr>
      </w:pPr>
      <w:r w:rsidRPr="0003035D">
        <w:rPr>
          <w:sz w:val="22"/>
          <w:szCs w:val="22"/>
        </w:rPr>
        <w:lastRenderedPageBreak/>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03035D" w:rsidRDefault="0069598A" w:rsidP="00310AEE">
      <w:pPr>
        <w:numPr>
          <w:ilvl w:val="0"/>
          <w:numId w:val="58"/>
        </w:numPr>
        <w:ind w:left="284" w:hanging="284"/>
        <w:jc w:val="both"/>
        <w:rPr>
          <w:sz w:val="22"/>
          <w:szCs w:val="22"/>
        </w:rPr>
      </w:pPr>
      <w:r w:rsidRPr="0003035D">
        <w:rPr>
          <w:sz w:val="22"/>
          <w:szCs w:val="22"/>
        </w:rPr>
        <w:t>W przypadku, gdy kilka podmiotów składa ofertę wspólną Wykonawcy ponoszą solidarną odpowiedzialność za wykonanie umowy.</w:t>
      </w:r>
    </w:p>
    <w:p w14:paraId="7C705023" w14:textId="77777777" w:rsidR="0069598A" w:rsidRPr="0003035D" w:rsidRDefault="0069598A" w:rsidP="0069598A">
      <w:pPr>
        <w:pStyle w:val="Akapitzlist"/>
        <w:ind w:left="360"/>
        <w:jc w:val="both"/>
        <w:rPr>
          <w:i/>
        </w:rPr>
      </w:pPr>
    </w:p>
    <w:p w14:paraId="7BBF4DF1" w14:textId="77777777" w:rsidR="0069598A" w:rsidRPr="0003035D" w:rsidRDefault="0069598A" w:rsidP="0069598A">
      <w:pPr>
        <w:jc w:val="center"/>
        <w:rPr>
          <w:b/>
          <w:sz w:val="22"/>
          <w:szCs w:val="22"/>
        </w:rPr>
      </w:pPr>
      <w:r w:rsidRPr="0003035D">
        <w:rPr>
          <w:b/>
          <w:sz w:val="22"/>
          <w:szCs w:val="22"/>
        </w:rPr>
        <w:t>§5</w:t>
      </w:r>
    </w:p>
    <w:p w14:paraId="751E00DF" w14:textId="77777777" w:rsidR="0069598A" w:rsidRPr="0003035D" w:rsidRDefault="0069598A" w:rsidP="0069598A">
      <w:pPr>
        <w:jc w:val="center"/>
        <w:rPr>
          <w:b/>
          <w:sz w:val="22"/>
          <w:szCs w:val="22"/>
        </w:rPr>
      </w:pPr>
      <w:r w:rsidRPr="0003035D">
        <w:rPr>
          <w:b/>
          <w:sz w:val="22"/>
          <w:szCs w:val="22"/>
        </w:rPr>
        <w:t>TERMIN OBOWIĄZYWANIA UMOWY</w:t>
      </w:r>
    </w:p>
    <w:p w14:paraId="1ACBFCA2" w14:textId="77777777" w:rsidR="00356A83" w:rsidRPr="0003035D" w:rsidRDefault="0069598A" w:rsidP="00310AEE">
      <w:pPr>
        <w:numPr>
          <w:ilvl w:val="0"/>
          <w:numId w:val="57"/>
        </w:numPr>
        <w:ind w:left="284" w:hanging="284"/>
        <w:jc w:val="both"/>
        <w:rPr>
          <w:sz w:val="22"/>
          <w:szCs w:val="22"/>
        </w:rPr>
      </w:pPr>
      <w:r w:rsidRPr="0003035D">
        <w:rPr>
          <w:sz w:val="22"/>
          <w:szCs w:val="22"/>
        </w:rPr>
        <w:t>Umowa obowiązuje od dnia zawarcia do dnia ________________ roku</w:t>
      </w:r>
      <w:r w:rsidR="00356A83" w:rsidRPr="0003035D">
        <w:rPr>
          <w:sz w:val="22"/>
          <w:szCs w:val="22"/>
        </w:rPr>
        <w:t xml:space="preserve"> </w:t>
      </w:r>
      <w:r w:rsidR="00356A83" w:rsidRPr="0003035D">
        <w:rPr>
          <w:i/>
          <w:iCs/>
          <w:sz w:val="22"/>
          <w:szCs w:val="22"/>
        </w:rPr>
        <w:t>(w przypadku wersji papierowej)</w:t>
      </w:r>
      <w:r w:rsidRPr="0003035D">
        <w:rPr>
          <w:i/>
          <w:iCs/>
          <w:sz w:val="22"/>
          <w:szCs w:val="22"/>
        </w:rPr>
        <w:t>.</w:t>
      </w:r>
      <w:r w:rsidRPr="0003035D">
        <w:rPr>
          <w:sz w:val="22"/>
          <w:szCs w:val="22"/>
        </w:rPr>
        <w:t xml:space="preserve"> </w:t>
      </w:r>
    </w:p>
    <w:p w14:paraId="069223A1" w14:textId="2F6D9A7A" w:rsidR="00356A83" w:rsidRPr="0003035D" w:rsidRDefault="0069598A" w:rsidP="00356A83">
      <w:pPr>
        <w:ind w:left="284"/>
        <w:jc w:val="both"/>
        <w:rPr>
          <w:sz w:val="22"/>
          <w:szCs w:val="22"/>
        </w:rPr>
      </w:pPr>
      <w:r w:rsidRPr="0003035D">
        <w:rPr>
          <w:sz w:val="22"/>
          <w:szCs w:val="22"/>
        </w:rPr>
        <w:t xml:space="preserve">lub </w:t>
      </w:r>
    </w:p>
    <w:p w14:paraId="1B1461A0" w14:textId="2C5F1936" w:rsidR="0069598A" w:rsidRPr="0003035D" w:rsidRDefault="0069598A" w:rsidP="00356A83">
      <w:pPr>
        <w:ind w:left="284"/>
        <w:jc w:val="both"/>
        <w:rPr>
          <w:sz w:val="22"/>
          <w:szCs w:val="22"/>
        </w:rPr>
      </w:pPr>
      <w:r w:rsidRPr="0003035D">
        <w:rPr>
          <w:sz w:val="22"/>
          <w:szCs w:val="22"/>
        </w:rPr>
        <w:t>Umowa obowiązuje od dnia ______________</w:t>
      </w:r>
      <w:r w:rsidR="00356A83" w:rsidRPr="0003035D">
        <w:rPr>
          <w:sz w:val="22"/>
          <w:szCs w:val="22"/>
        </w:rPr>
        <w:t xml:space="preserve"> roku</w:t>
      </w:r>
      <w:r w:rsidRPr="0003035D">
        <w:rPr>
          <w:sz w:val="22"/>
          <w:szCs w:val="22"/>
        </w:rPr>
        <w:t xml:space="preserve"> do </w:t>
      </w:r>
      <w:r w:rsidR="00356A83" w:rsidRPr="0003035D">
        <w:rPr>
          <w:sz w:val="22"/>
          <w:szCs w:val="22"/>
        </w:rPr>
        <w:t xml:space="preserve">dnia ________________ roku </w:t>
      </w:r>
      <w:r w:rsidR="00356A83" w:rsidRPr="0003035D">
        <w:rPr>
          <w:i/>
          <w:iCs/>
          <w:sz w:val="22"/>
          <w:szCs w:val="22"/>
        </w:rPr>
        <w:t>(w przypadku wersji elektronicznej).</w:t>
      </w:r>
    </w:p>
    <w:p w14:paraId="77F1FF47" w14:textId="77777777" w:rsidR="0069598A" w:rsidRPr="0003035D" w:rsidRDefault="0069598A" w:rsidP="00310AEE">
      <w:pPr>
        <w:numPr>
          <w:ilvl w:val="0"/>
          <w:numId w:val="57"/>
        </w:numPr>
        <w:ind w:left="284" w:hanging="284"/>
        <w:jc w:val="both"/>
        <w:rPr>
          <w:i/>
          <w:sz w:val="22"/>
          <w:szCs w:val="22"/>
        </w:rPr>
      </w:pPr>
      <w:r w:rsidRPr="0003035D">
        <w:rPr>
          <w:sz w:val="22"/>
          <w:szCs w:val="22"/>
        </w:rPr>
        <w:t xml:space="preserve">Zamówienie nie może być doręczone później niż w ostatnim dniu obowiązywania umowy. </w:t>
      </w:r>
    </w:p>
    <w:p w14:paraId="19DB43ED" w14:textId="77777777" w:rsidR="0069598A" w:rsidRPr="0003035D" w:rsidRDefault="0069598A" w:rsidP="0069598A">
      <w:pPr>
        <w:ind w:left="284"/>
        <w:jc w:val="both"/>
        <w:rPr>
          <w:i/>
          <w:sz w:val="22"/>
          <w:szCs w:val="22"/>
        </w:rPr>
      </w:pPr>
      <w:r w:rsidRPr="0003035D">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03035D">
        <w:rPr>
          <w:sz w:val="22"/>
          <w:szCs w:val="22"/>
        </w:rPr>
        <w:br/>
        <w:t>o opublikowaniu zamówienia w „Portalu Dostawcy”.</w:t>
      </w:r>
    </w:p>
    <w:p w14:paraId="0BC99BC4" w14:textId="77777777" w:rsidR="0069598A" w:rsidRPr="0003035D" w:rsidRDefault="0069598A" w:rsidP="0069598A">
      <w:pPr>
        <w:jc w:val="center"/>
        <w:rPr>
          <w:b/>
          <w:sz w:val="22"/>
          <w:szCs w:val="22"/>
        </w:rPr>
      </w:pPr>
    </w:p>
    <w:p w14:paraId="50695850" w14:textId="77777777" w:rsidR="0069598A" w:rsidRPr="0003035D" w:rsidRDefault="0069598A" w:rsidP="0069598A">
      <w:pPr>
        <w:jc w:val="center"/>
        <w:rPr>
          <w:b/>
          <w:sz w:val="22"/>
          <w:szCs w:val="22"/>
        </w:rPr>
      </w:pPr>
      <w:r w:rsidRPr="0003035D">
        <w:rPr>
          <w:b/>
          <w:sz w:val="22"/>
          <w:szCs w:val="22"/>
        </w:rPr>
        <w:t>§6</w:t>
      </w:r>
    </w:p>
    <w:p w14:paraId="746DD20C" w14:textId="77777777" w:rsidR="0069598A" w:rsidRPr="0003035D" w:rsidRDefault="0069598A" w:rsidP="0069598A">
      <w:pPr>
        <w:jc w:val="center"/>
        <w:rPr>
          <w:b/>
          <w:sz w:val="22"/>
          <w:szCs w:val="22"/>
        </w:rPr>
      </w:pPr>
      <w:r w:rsidRPr="0003035D">
        <w:rPr>
          <w:b/>
          <w:sz w:val="22"/>
          <w:szCs w:val="22"/>
        </w:rPr>
        <w:t>ROZWIĄZANIE, ODSTĄPIENIE, WYPOWIEDZENIE LUB ZMIANA UMOWY.</w:t>
      </w:r>
    </w:p>
    <w:p w14:paraId="34200029" w14:textId="77777777" w:rsidR="0069598A" w:rsidRPr="0003035D" w:rsidRDefault="0069598A" w:rsidP="00310AEE">
      <w:pPr>
        <w:numPr>
          <w:ilvl w:val="0"/>
          <w:numId w:val="56"/>
        </w:numPr>
        <w:tabs>
          <w:tab w:val="clear" w:pos="786"/>
          <w:tab w:val="num" w:pos="284"/>
        </w:tabs>
        <w:ind w:left="360"/>
        <w:jc w:val="both"/>
        <w:rPr>
          <w:sz w:val="22"/>
          <w:szCs w:val="22"/>
        </w:rPr>
      </w:pPr>
      <w:r w:rsidRPr="0003035D">
        <w:rPr>
          <w:sz w:val="22"/>
          <w:szCs w:val="22"/>
        </w:rPr>
        <w:t>Rozwiązanie umowy może nastąpić:</w:t>
      </w:r>
    </w:p>
    <w:p w14:paraId="4AB2EAA7" w14:textId="77777777" w:rsidR="0069598A" w:rsidRPr="0003035D" w:rsidRDefault="0069598A" w:rsidP="00310AEE">
      <w:pPr>
        <w:numPr>
          <w:ilvl w:val="0"/>
          <w:numId w:val="59"/>
        </w:numPr>
        <w:ind w:hanging="436"/>
        <w:jc w:val="both"/>
        <w:rPr>
          <w:sz w:val="22"/>
          <w:szCs w:val="22"/>
        </w:rPr>
      </w:pPr>
      <w:r w:rsidRPr="0003035D">
        <w:rPr>
          <w:sz w:val="22"/>
          <w:szCs w:val="22"/>
        </w:rPr>
        <w:t>w każdym czasie na mocy porozumienia stron,</w:t>
      </w:r>
    </w:p>
    <w:p w14:paraId="4CE0E6A1" w14:textId="77777777" w:rsidR="0069598A" w:rsidRPr="0003035D" w:rsidRDefault="0069598A" w:rsidP="00310AEE">
      <w:pPr>
        <w:numPr>
          <w:ilvl w:val="0"/>
          <w:numId w:val="59"/>
        </w:numPr>
        <w:ind w:hanging="436"/>
        <w:jc w:val="both"/>
        <w:rPr>
          <w:sz w:val="22"/>
          <w:szCs w:val="22"/>
        </w:rPr>
      </w:pPr>
      <w:r w:rsidRPr="0003035D">
        <w:rPr>
          <w:sz w:val="22"/>
          <w:szCs w:val="22"/>
        </w:rPr>
        <w:t>za jednomiesięcznym wypowiedzeniem złożonym przez Zamawiającego.</w:t>
      </w:r>
    </w:p>
    <w:p w14:paraId="6AFC7FC8" w14:textId="77777777" w:rsidR="0069598A" w:rsidRPr="0003035D" w:rsidRDefault="0069598A" w:rsidP="00310AEE">
      <w:pPr>
        <w:numPr>
          <w:ilvl w:val="0"/>
          <w:numId w:val="56"/>
        </w:numPr>
        <w:tabs>
          <w:tab w:val="clear" w:pos="786"/>
          <w:tab w:val="num" w:pos="284"/>
        </w:tabs>
        <w:ind w:left="284" w:hanging="284"/>
        <w:jc w:val="both"/>
        <w:rPr>
          <w:sz w:val="22"/>
          <w:szCs w:val="22"/>
        </w:rPr>
      </w:pPr>
      <w:r w:rsidRPr="0003035D">
        <w:rPr>
          <w:sz w:val="22"/>
          <w:szCs w:val="22"/>
        </w:rPr>
        <w:t>W przypadku rozwiązania umowy, Wykonawcy przysługuje wynagrodzenie należne mu z tytułu wykonania części umowy.</w:t>
      </w:r>
    </w:p>
    <w:p w14:paraId="73BF1EEE" w14:textId="77777777" w:rsidR="0069598A" w:rsidRPr="0003035D" w:rsidRDefault="0069598A" w:rsidP="00310AEE">
      <w:pPr>
        <w:numPr>
          <w:ilvl w:val="0"/>
          <w:numId w:val="56"/>
        </w:numPr>
        <w:tabs>
          <w:tab w:val="clear" w:pos="786"/>
          <w:tab w:val="num" w:pos="284"/>
        </w:tabs>
        <w:ind w:left="284" w:hanging="284"/>
        <w:jc w:val="both"/>
        <w:rPr>
          <w:sz w:val="22"/>
          <w:szCs w:val="22"/>
        </w:rPr>
      </w:pPr>
      <w:r w:rsidRPr="0003035D">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03035D" w:rsidRDefault="0069598A" w:rsidP="00310AEE">
      <w:pPr>
        <w:numPr>
          <w:ilvl w:val="0"/>
          <w:numId w:val="56"/>
        </w:numPr>
        <w:tabs>
          <w:tab w:val="clear" w:pos="786"/>
          <w:tab w:val="num" w:pos="284"/>
        </w:tabs>
        <w:ind w:left="284" w:hanging="284"/>
        <w:jc w:val="both"/>
        <w:rPr>
          <w:sz w:val="22"/>
          <w:szCs w:val="22"/>
        </w:rPr>
      </w:pPr>
      <w:r w:rsidRPr="0003035D">
        <w:rPr>
          <w:sz w:val="22"/>
          <w:szCs w:val="22"/>
        </w:rPr>
        <w:t xml:space="preserve">Zamawiającemu przysługuje prawo </w:t>
      </w:r>
      <w:r w:rsidRPr="0003035D">
        <w:rPr>
          <w:b/>
          <w:sz w:val="22"/>
          <w:szCs w:val="22"/>
        </w:rPr>
        <w:t>odstąpienia od umowy</w:t>
      </w:r>
      <w:r w:rsidRPr="0003035D">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03035D" w:rsidRDefault="0069598A" w:rsidP="00310AEE">
      <w:pPr>
        <w:numPr>
          <w:ilvl w:val="0"/>
          <w:numId w:val="56"/>
        </w:numPr>
        <w:tabs>
          <w:tab w:val="clear" w:pos="786"/>
          <w:tab w:val="num" w:pos="284"/>
        </w:tabs>
        <w:ind w:left="284" w:hanging="284"/>
        <w:jc w:val="both"/>
        <w:rPr>
          <w:sz w:val="22"/>
          <w:szCs w:val="22"/>
        </w:rPr>
      </w:pPr>
      <w:r w:rsidRPr="0003035D">
        <w:rPr>
          <w:sz w:val="22"/>
          <w:szCs w:val="22"/>
        </w:rPr>
        <w:t xml:space="preserve">Zamawiający zastrzega sobie prawo do jednostronnego </w:t>
      </w:r>
      <w:r w:rsidRPr="0003035D">
        <w:rPr>
          <w:b/>
          <w:sz w:val="22"/>
          <w:szCs w:val="22"/>
        </w:rPr>
        <w:t>odstąpienia</w:t>
      </w:r>
      <w:r w:rsidRPr="0003035D">
        <w:rPr>
          <w:sz w:val="22"/>
          <w:szCs w:val="22"/>
        </w:rPr>
        <w:t xml:space="preserve"> od umowy </w:t>
      </w:r>
      <w:r w:rsidRPr="0003035D">
        <w:rPr>
          <w:i/>
          <w:sz w:val="22"/>
          <w:szCs w:val="22"/>
        </w:rPr>
        <w:t>ex nunc</w:t>
      </w:r>
      <w:r w:rsidRPr="0003035D">
        <w:rPr>
          <w:sz w:val="22"/>
          <w:szCs w:val="22"/>
        </w:rPr>
        <w:t xml:space="preserve"> (od teraz) w przypadku:</w:t>
      </w:r>
    </w:p>
    <w:p w14:paraId="343C5F15" w14:textId="77777777" w:rsidR="0069598A" w:rsidRPr="0003035D" w:rsidRDefault="0069598A" w:rsidP="00310AEE">
      <w:pPr>
        <w:numPr>
          <w:ilvl w:val="0"/>
          <w:numId w:val="62"/>
        </w:numPr>
        <w:ind w:left="709"/>
        <w:jc w:val="both"/>
        <w:rPr>
          <w:sz w:val="22"/>
          <w:szCs w:val="22"/>
        </w:rPr>
      </w:pPr>
      <w:r w:rsidRPr="0003035D">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03035D" w:rsidRDefault="0069598A" w:rsidP="00310AEE">
      <w:pPr>
        <w:numPr>
          <w:ilvl w:val="0"/>
          <w:numId w:val="56"/>
        </w:numPr>
        <w:tabs>
          <w:tab w:val="clear" w:pos="786"/>
          <w:tab w:val="num" w:pos="284"/>
        </w:tabs>
        <w:ind w:left="284" w:hanging="284"/>
        <w:jc w:val="both"/>
        <w:rPr>
          <w:sz w:val="22"/>
          <w:szCs w:val="22"/>
        </w:rPr>
      </w:pPr>
      <w:r w:rsidRPr="0003035D">
        <w:rPr>
          <w:sz w:val="22"/>
          <w:szCs w:val="22"/>
        </w:rPr>
        <w:t xml:space="preserve">Zamawiającemu przysługuje prawo </w:t>
      </w:r>
      <w:r w:rsidRPr="0003035D">
        <w:rPr>
          <w:b/>
          <w:sz w:val="22"/>
          <w:szCs w:val="22"/>
        </w:rPr>
        <w:t>wypowiedzenia</w:t>
      </w:r>
      <w:r w:rsidRPr="0003035D">
        <w:rPr>
          <w:sz w:val="22"/>
          <w:szCs w:val="22"/>
        </w:rPr>
        <w:t xml:space="preserve"> umowy ex nunc (od teraz) z zachowaniem okresu wypowiedzenia wynoszącego nie mniej niż 30 dni i nie więcej niż 90 dni, określonego </w:t>
      </w:r>
      <w:r w:rsidRPr="0003035D">
        <w:rPr>
          <w:sz w:val="22"/>
          <w:szCs w:val="22"/>
        </w:rPr>
        <w:br/>
        <w:t>w odrębnym oświadczeniu, w przypadku:</w:t>
      </w:r>
    </w:p>
    <w:p w14:paraId="44F3570B" w14:textId="77777777" w:rsidR="0069598A" w:rsidRPr="0003035D" w:rsidRDefault="0069598A" w:rsidP="00310AEE">
      <w:pPr>
        <w:numPr>
          <w:ilvl w:val="0"/>
          <w:numId w:val="63"/>
        </w:numPr>
        <w:ind w:left="709" w:hanging="425"/>
        <w:jc w:val="both"/>
        <w:rPr>
          <w:sz w:val="22"/>
          <w:szCs w:val="22"/>
        </w:rPr>
      </w:pPr>
      <w:r w:rsidRPr="0003035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03035D" w:rsidRDefault="0069598A" w:rsidP="00310AEE">
      <w:pPr>
        <w:numPr>
          <w:ilvl w:val="0"/>
          <w:numId w:val="63"/>
        </w:numPr>
        <w:ind w:left="709" w:hanging="425"/>
        <w:jc w:val="both"/>
        <w:rPr>
          <w:sz w:val="22"/>
          <w:szCs w:val="22"/>
        </w:rPr>
      </w:pPr>
      <w:r w:rsidRPr="0003035D">
        <w:rPr>
          <w:sz w:val="22"/>
          <w:szCs w:val="22"/>
        </w:rPr>
        <w:t>zmian w strukturze organizacyjnej Zamawiającego, skutkującej tym że świadczenie objęte umową nie może być zrealizowane</w:t>
      </w:r>
    </w:p>
    <w:p w14:paraId="4A1F4F35" w14:textId="77777777" w:rsidR="0069598A" w:rsidRPr="0003035D" w:rsidRDefault="0069598A" w:rsidP="00310AEE">
      <w:pPr>
        <w:numPr>
          <w:ilvl w:val="0"/>
          <w:numId w:val="63"/>
        </w:numPr>
        <w:ind w:left="709" w:hanging="425"/>
        <w:jc w:val="both"/>
        <w:rPr>
          <w:sz w:val="22"/>
          <w:szCs w:val="22"/>
        </w:rPr>
      </w:pPr>
      <w:r w:rsidRPr="0003035D">
        <w:rPr>
          <w:sz w:val="22"/>
          <w:szCs w:val="22"/>
        </w:rPr>
        <w:t xml:space="preserve">niewykonywania lub nienależytego wykonywania zamówienia z przyczyn leżących po stronie wykonawcy, przy czym za: </w:t>
      </w:r>
    </w:p>
    <w:p w14:paraId="2E2E77A7" w14:textId="77777777" w:rsidR="0069598A" w:rsidRPr="0003035D" w:rsidRDefault="0069598A" w:rsidP="00310AEE">
      <w:pPr>
        <w:numPr>
          <w:ilvl w:val="0"/>
          <w:numId w:val="64"/>
        </w:numPr>
        <w:ind w:left="1134"/>
        <w:contextualSpacing/>
        <w:jc w:val="both"/>
        <w:rPr>
          <w:sz w:val="22"/>
          <w:szCs w:val="22"/>
        </w:rPr>
      </w:pPr>
      <w:r w:rsidRPr="0003035D">
        <w:rPr>
          <w:sz w:val="22"/>
          <w:szCs w:val="22"/>
        </w:rPr>
        <w:t>niewykonywanie zamówienia rozumie się wielokrotne uchylanie się przez Wykonawcę od realizacji umowy w całości lub w części</w:t>
      </w:r>
    </w:p>
    <w:p w14:paraId="47B0FB83" w14:textId="77777777" w:rsidR="0069598A" w:rsidRPr="0003035D" w:rsidRDefault="0069598A" w:rsidP="00310AEE">
      <w:pPr>
        <w:numPr>
          <w:ilvl w:val="0"/>
          <w:numId w:val="64"/>
        </w:numPr>
        <w:ind w:left="1134"/>
        <w:contextualSpacing/>
        <w:jc w:val="both"/>
        <w:rPr>
          <w:sz w:val="22"/>
          <w:szCs w:val="22"/>
        </w:rPr>
      </w:pPr>
      <w:r w:rsidRPr="0003035D">
        <w:rPr>
          <w:sz w:val="22"/>
          <w:szCs w:val="22"/>
        </w:rPr>
        <w:t xml:space="preserve">nienależyte wykonywanie zamówienia rozumie się wykonywanie zamówienia w sposób niezgodny ze sposobem określonym w umowie, skutkującym tym, iż uzyskany efekt </w:t>
      </w:r>
      <w:r w:rsidRPr="0003035D">
        <w:rPr>
          <w:sz w:val="22"/>
          <w:szCs w:val="22"/>
        </w:rPr>
        <w:lastRenderedPageBreak/>
        <w:t xml:space="preserve">realizacji zamówienia jest nieprzydatny do konkretnych celów planowanych przez Zamawiającego. </w:t>
      </w:r>
    </w:p>
    <w:p w14:paraId="6BADB31E" w14:textId="77777777" w:rsidR="0069598A" w:rsidRPr="0003035D" w:rsidRDefault="0069598A" w:rsidP="00310AEE">
      <w:pPr>
        <w:numPr>
          <w:ilvl w:val="0"/>
          <w:numId w:val="56"/>
        </w:numPr>
        <w:tabs>
          <w:tab w:val="clear" w:pos="786"/>
          <w:tab w:val="num" w:pos="284"/>
        </w:tabs>
        <w:ind w:left="284" w:hanging="284"/>
        <w:jc w:val="both"/>
        <w:rPr>
          <w:sz w:val="22"/>
          <w:szCs w:val="22"/>
        </w:rPr>
      </w:pPr>
      <w:r w:rsidRPr="0003035D">
        <w:rPr>
          <w:sz w:val="22"/>
          <w:szCs w:val="22"/>
        </w:rPr>
        <w:t xml:space="preserve">Strony przewidują możliwość zmiany postanowień umowy, gdy nastąpi zmiana w wysokościach </w:t>
      </w:r>
      <w:r w:rsidRPr="0003035D">
        <w:rPr>
          <w:sz w:val="22"/>
          <w:szCs w:val="22"/>
        </w:rPr>
        <w:br/>
        <w:t xml:space="preserve">i sposobie płatności należności </w:t>
      </w:r>
      <w:proofErr w:type="spellStart"/>
      <w:r w:rsidRPr="0003035D">
        <w:rPr>
          <w:sz w:val="22"/>
          <w:szCs w:val="22"/>
        </w:rPr>
        <w:t>publiczno</w:t>
      </w:r>
      <w:proofErr w:type="spellEnd"/>
      <w:r w:rsidRPr="0003035D">
        <w:rPr>
          <w:sz w:val="22"/>
          <w:szCs w:val="22"/>
        </w:rPr>
        <w:t xml:space="preserve"> – prawnych poprzez dostosowanie treści umowy do obowiązujących przepisów.</w:t>
      </w:r>
    </w:p>
    <w:p w14:paraId="01BD80A3" w14:textId="77777777" w:rsidR="0069598A" w:rsidRPr="0003035D" w:rsidRDefault="0069598A" w:rsidP="00310AEE">
      <w:pPr>
        <w:numPr>
          <w:ilvl w:val="0"/>
          <w:numId w:val="56"/>
        </w:numPr>
        <w:tabs>
          <w:tab w:val="clear" w:pos="786"/>
          <w:tab w:val="num" w:pos="284"/>
        </w:tabs>
        <w:ind w:left="284" w:hanging="284"/>
        <w:jc w:val="both"/>
        <w:rPr>
          <w:sz w:val="22"/>
          <w:szCs w:val="22"/>
        </w:rPr>
      </w:pPr>
      <w:r w:rsidRPr="0003035D">
        <w:rPr>
          <w:sz w:val="22"/>
          <w:szCs w:val="22"/>
        </w:rPr>
        <w:t>Strony przewidują możliwość zmiany postanowień umowy w zakresie zmiany przedmiotu zamówienia w przypadku udokumentowania przez Wykonawcę niemożliwości dostaw,</w:t>
      </w:r>
    </w:p>
    <w:p w14:paraId="5DFC8EB5" w14:textId="77777777" w:rsidR="0069598A" w:rsidRPr="0003035D" w:rsidRDefault="0069598A" w:rsidP="0069598A">
      <w:pPr>
        <w:pStyle w:val="Akapitzlist"/>
        <w:ind w:left="284"/>
        <w:jc w:val="both"/>
        <w:rPr>
          <w:sz w:val="22"/>
          <w:szCs w:val="22"/>
        </w:rPr>
      </w:pPr>
      <w:r w:rsidRPr="0003035D">
        <w:rPr>
          <w:sz w:val="22"/>
          <w:szCs w:val="22"/>
        </w:rPr>
        <w:t xml:space="preserve">w związku z zaprzestaniem lub wstrzymaniem produkcji, z przyczyn niezależnych od Wykonawcy pod warunkiem, że cena pozostaje bez zmian oraz nowy produkt posiada parametry techniczne </w:t>
      </w:r>
      <w:r w:rsidRPr="0003035D">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03035D" w:rsidRDefault="0069598A" w:rsidP="00310AEE">
      <w:pPr>
        <w:numPr>
          <w:ilvl w:val="0"/>
          <w:numId w:val="56"/>
        </w:numPr>
        <w:tabs>
          <w:tab w:val="clear" w:pos="786"/>
          <w:tab w:val="num" w:pos="284"/>
        </w:tabs>
        <w:ind w:left="284" w:hanging="284"/>
        <w:jc w:val="both"/>
        <w:rPr>
          <w:sz w:val="22"/>
          <w:szCs w:val="22"/>
        </w:rPr>
      </w:pPr>
      <w:r w:rsidRPr="0003035D">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03035D" w:rsidRDefault="0069598A" w:rsidP="00310AEE">
      <w:pPr>
        <w:numPr>
          <w:ilvl w:val="0"/>
          <w:numId w:val="56"/>
        </w:numPr>
        <w:tabs>
          <w:tab w:val="clear" w:pos="786"/>
          <w:tab w:val="num" w:pos="284"/>
        </w:tabs>
        <w:ind w:left="284" w:hanging="426"/>
        <w:jc w:val="both"/>
        <w:rPr>
          <w:sz w:val="22"/>
          <w:szCs w:val="22"/>
        </w:rPr>
      </w:pPr>
      <w:r w:rsidRPr="0003035D">
        <w:rPr>
          <w:sz w:val="22"/>
          <w:szCs w:val="22"/>
        </w:rPr>
        <w:t xml:space="preserve">Strony przewidują możliwość zmiany umowy poprzez zmniejszenie zakresu rzeczowego </w:t>
      </w:r>
      <w:r w:rsidRPr="0003035D">
        <w:rPr>
          <w:sz w:val="22"/>
          <w:szCs w:val="22"/>
        </w:rPr>
        <w:br/>
        <w:t xml:space="preserve">i ilościowego zamówienia poprzez jego dostosowanie do aktualnej sytuacji Zamawiającego </w:t>
      </w:r>
      <w:r w:rsidRPr="0003035D">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03035D" w:rsidRDefault="0069598A" w:rsidP="0069598A">
      <w:pPr>
        <w:jc w:val="center"/>
        <w:rPr>
          <w:b/>
          <w:sz w:val="22"/>
          <w:szCs w:val="22"/>
        </w:rPr>
      </w:pPr>
    </w:p>
    <w:p w14:paraId="0E81CA14" w14:textId="77777777" w:rsidR="0069598A" w:rsidRPr="0003035D" w:rsidRDefault="0069598A" w:rsidP="0069598A">
      <w:pPr>
        <w:jc w:val="center"/>
        <w:rPr>
          <w:b/>
          <w:sz w:val="22"/>
          <w:szCs w:val="22"/>
        </w:rPr>
      </w:pPr>
      <w:r w:rsidRPr="0003035D">
        <w:rPr>
          <w:b/>
          <w:sz w:val="22"/>
          <w:szCs w:val="22"/>
        </w:rPr>
        <w:t>§7</w:t>
      </w:r>
    </w:p>
    <w:p w14:paraId="24322993" w14:textId="77777777" w:rsidR="0069598A" w:rsidRPr="0003035D" w:rsidRDefault="0069598A" w:rsidP="0069598A">
      <w:pPr>
        <w:jc w:val="center"/>
        <w:rPr>
          <w:b/>
          <w:sz w:val="22"/>
          <w:szCs w:val="22"/>
        </w:rPr>
      </w:pPr>
      <w:r w:rsidRPr="0003035D">
        <w:rPr>
          <w:b/>
          <w:sz w:val="22"/>
          <w:szCs w:val="22"/>
        </w:rPr>
        <w:t>GWARANCJA</w:t>
      </w:r>
    </w:p>
    <w:p w14:paraId="3371AABE" w14:textId="77777777" w:rsidR="0069598A" w:rsidRPr="0003035D" w:rsidRDefault="0069598A" w:rsidP="00310AEE">
      <w:pPr>
        <w:numPr>
          <w:ilvl w:val="0"/>
          <w:numId w:val="31"/>
        </w:numPr>
        <w:ind w:left="284" w:hanging="284"/>
        <w:jc w:val="both"/>
        <w:rPr>
          <w:sz w:val="22"/>
          <w:szCs w:val="22"/>
        </w:rPr>
      </w:pPr>
      <w:r w:rsidRPr="0003035D">
        <w:rPr>
          <w:sz w:val="22"/>
          <w:szCs w:val="22"/>
        </w:rPr>
        <w:t>Wykonawca udziela gwarancji na przedmiot zamówienia.</w:t>
      </w:r>
    </w:p>
    <w:p w14:paraId="2AB019A9" w14:textId="77777777" w:rsidR="0069598A" w:rsidRPr="0003035D" w:rsidRDefault="0069598A" w:rsidP="00310AEE">
      <w:pPr>
        <w:numPr>
          <w:ilvl w:val="0"/>
          <w:numId w:val="31"/>
        </w:numPr>
        <w:ind w:left="284" w:hanging="284"/>
        <w:jc w:val="both"/>
        <w:rPr>
          <w:sz w:val="22"/>
          <w:szCs w:val="22"/>
        </w:rPr>
      </w:pPr>
      <w:r w:rsidRPr="0003035D">
        <w:rPr>
          <w:sz w:val="22"/>
          <w:szCs w:val="22"/>
        </w:rPr>
        <w:t xml:space="preserve">Okres gwarancji dla przedmiotu zamówienia wynosi: zgodnie z </w:t>
      </w:r>
      <w:r w:rsidRPr="0003035D">
        <w:rPr>
          <w:b/>
          <w:sz w:val="22"/>
          <w:szCs w:val="22"/>
        </w:rPr>
        <w:t>Załącznikiem Nr 2</w:t>
      </w:r>
      <w:r w:rsidRPr="0003035D">
        <w:rPr>
          <w:sz w:val="22"/>
          <w:szCs w:val="22"/>
        </w:rPr>
        <w:t xml:space="preserve"> </w:t>
      </w:r>
      <w:r w:rsidRPr="0003035D">
        <w:rPr>
          <w:b/>
          <w:sz w:val="22"/>
          <w:szCs w:val="22"/>
        </w:rPr>
        <w:t>pkt 4</w:t>
      </w:r>
      <w:r w:rsidRPr="0003035D">
        <w:rPr>
          <w:sz w:val="22"/>
          <w:szCs w:val="22"/>
        </w:rPr>
        <w:t xml:space="preserve"> do umowy i rozpoczyna się od daty odbioru przedmiotu zamówienia przez magazyn Zamawiającego.</w:t>
      </w:r>
    </w:p>
    <w:p w14:paraId="40D52BAE" w14:textId="77777777" w:rsidR="0069598A" w:rsidRPr="0003035D" w:rsidRDefault="0069598A" w:rsidP="0069598A">
      <w:pPr>
        <w:jc w:val="center"/>
        <w:rPr>
          <w:b/>
          <w:sz w:val="22"/>
          <w:szCs w:val="22"/>
        </w:rPr>
      </w:pPr>
    </w:p>
    <w:p w14:paraId="4CF99065" w14:textId="77777777" w:rsidR="0069598A" w:rsidRPr="0003035D" w:rsidRDefault="0069598A" w:rsidP="0069598A">
      <w:pPr>
        <w:jc w:val="center"/>
        <w:rPr>
          <w:b/>
          <w:sz w:val="22"/>
          <w:szCs w:val="22"/>
        </w:rPr>
      </w:pPr>
      <w:r w:rsidRPr="0003035D">
        <w:rPr>
          <w:b/>
          <w:sz w:val="22"/>
          <w:szCs w:val="22"/>
        </w:rPr>
        <w:t>§8</w:t>
      </w:r>
    </w:p>
    <w:p w14:paraId="1D2558E5" w14:textId="77777777" w:rsidR="0069598A" w:rsidRPr="0003035D" w:rsidRDefault="0069598A" w:rsidP="0069598A">
      <w:pPr>
        <w:jc w:val="center"/>
        <w:rPr>
          <w:b/>
          <w:sz w:val="22"/>
          <w:szCs w:val="22"/>
        </w:rPr>
      </w:pPr>
      <w:r w:rsidRPr="0003035D">
        <w:rPr>
          <w:b/>
          <w:sz w:val="22"/>
          <w:szCs w:val="22"/>
        </w:rPr>
        <w:t>OBOWIĄZKI WYKONAWCY</w:t>
      </w:r>
    </w:p>
    <w:p w14:paraId="3CD019BD" w14:textId="77777777" w:rsidR="0069598A" w:rsidRPr="0003035D" w:rsidRDefault="0069598A" w:rsidP="00310AEE">
      <w:pPr>
        <w:numPr>
          <w:ilvl w:val="0"/>
          <w:numId w:val="61"/>
        </w:numPr>
        <w:ind w:left="284" w:hanging="284"/>
        <w:jc w:val="both"/>
        <w:rPr>
          <w:sz w:val="22"/>
          <w:szCs w:val="22"/>
        </w:rPr>
      </w:pPr>
      <w:r w:rsidRPr="0003035D">
        <w:rPr>
          <w:sz w:val="22"/>
          <w:szCs w:val="22"/>
        </w:rPr>
        <w:t xml:space="preserve">Za realizację umowy (w tym reklamację i badania kontrolne) odpowiedzialna jest osoba wskazana w </w:t>
      </w:r>
      <w:r w:rsidRPr="0003035D">
        <w:rPr>
          <w:b/>
          <w:sz w:val="22"/>
          <w:szCs w:val="22"/>
        </w:rPr>
        <w:t>Załączniku Nr 2</w:t>
      </w:r>
      <w:r w:rsidRPr="0003035D">
        <w:rPr>
          <w:sz w:val="22"/>
          <w:szCs w:val="22"/>
        </w:rPr>
        <w:t xml:space="preserve"> </w:t>
      </w:r>
      <w:r w:rsidRPr="0003035D">
        <w:rPr>
          <w:b/>
          <w:sz w:val="22"/>
          <w:szCs w:val="22"/>
        </w:rPr>
        <w:t>pkt 6</w:t>
      </w:r>
      <w:r w:rsidRPr="0003035D">
        <w:rPr>
          <w:sz w:val="22"/>
          <w:szCs w:val="22"/>
        </w:rPr>
        <w:t xml:space="preserve"> do umowy.</w:t>
      </w:r>
    </w:p>
    <w:p w14:paraId="16784B9E" w14:textId="77777777" w:rsidR="0069598A" w:rsidRPr="0003035D" w:rsidRDefault="0069598A" w:rsidP="00310AEE">
      <w:pPr>
        <w:numPr>
          <w:ilvl w:val="0"/>
          <w:numId w:val="61"/>
        </w:numPr>
        <w:ind w:left="284" w:hanging="284"/>
        <w:jc w:val="both"/>
        <w:rPr>
          <w:sz w:val="22"/>
          <w:szCs w:val="22"/>
        </w:rPr>
      </w:pPr>
      <w:r w:rsidRPr="0003035D">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03035D" w:rsidRDefault="0069598A" w:rsidP="00310AEE">
      <w:pPr>
        <w:numPr>
          <w:ilvl w:val="0"/>
          <w:numId w:val="61"/>
        </w:numPr>
        <w:ind w:left="284" w:hanging="284"/>
        <w:jc w:val="both"/>
        <w:rPr>
          <w:sz w:val="22"/>
          <w:szCs w:val="22"/>
        </w:rPr>
      </w:pPr>
      <w:r w:rsidRPr="0003035D">
        <w:rPr>
          <w:sz w:val="22"/>
          <w:szCs w:val="22"/>
        </w:rPr>
        <w:t xml:space="preserve">Wykonawca zobowiązany jest do realizacji dostaw towaru w terminie wskazanym </w:t>
      </w:r>
      <w:r w:rsidRPr="0003035D">
        <w:rPr>
          <w:sz w:val="22"/>
          <w:szCs w:val="22"/>
        </w:rPr>
        <w:br/>
      </w:r>
      <w:r w:rsidRPr="0003035D">
        <w:rPr>
          <w:b/>
          <w:sz w:val="22"/>
          <w:szCs w:val="22"/>
        </w:rPr>
        <w:t xml:space="preserve">w Załączniku Nr 2 pkt 5 </w:t>
      </w:r>
      <w:r w:rsidRPr="0003035D">
        <w:rPr>
          <w:sz w:val="22"/>
          <w:szCs w:val="22"/>
        </w:rPr>
        <w:t>do umowy</w:t>
      </w:r>
      <w:r w:rsidRPr="0003035D">
        <w:rPr>
          <w:b/>
          <w:sz w:val="22"/>
          <w:szCs w:val="22"/>
        </w:rPr>
        <w:t xml:space="preserve"> </w:t>
      </w:r>
      <w:r w:rsidRPr="0003035D">
        <w:rPr>
          <w:sz w:val="22"/>
          <w:szCs w:val="22"/>
        </w:rPr>
        <w:t>z zastrzeżeniem ust. 4.</w:t>
      </w:r>
    </w:p>
    <w:p w14:paraId="483D519D" w14:textId="77777777" w:rsidR="0069598A" w:rsidRPr="0003035D" w:rsidRDefault="0069598A" w:rsidP="00310AEE">
      <w:pPr>
        <w:numPr>
          <w:ilvl w:val="0"/>
          <w:numId w:val="61"/>
        </w:numPr>
        <w:ind w:left="284" w:hanging="284"/>
        <w:jc w:val="both"/>
        <w:rPr>
          <w:sz w:val="22"/>
          <w:szCs w:val="22"/>
        </w:rPr>
      </w:pPr>
      <w:r w:rsidRPr="0003035D">
        <w:rPr>
          <w:sz w:val="22"/>
          <w:szCs w:val="22"/>
        </w:rPr>
        <w:t>Zamawiający zastrzega sobie prawo do wskazania terminu realizacji dostawy późniejszego niż określony w ust. 3:</w:t>
      </w:r>
    </w:p>
    <w:p w14:paraId="7370CE79" w14:textId="77777777" w:rsidR="0069598A" w:rsidRPr="0003035D" w:rsidRDefault="0069598A" w:rsidP="00310AEE">
      <w:pPr>
        <w:numPr>
          <w:ilvl w:val="1"/>
          <w:numId w:val="65"/>
        </w:numPr>
        <w:ind w:left="709" w:hanging="305"/>
        <w:jc w:val="both"/>
        <w:rPr>
          <w:sz w:val="22"/>
          <w:szCs w:val="22"/>
        </w:rPr>
      </w:pPr>
      <w:r w:rsidRPr="0003035D">
        <w:rPr>
          <w:sz w:val="22"/>
          <w:szCs w:val="22"/>
        </w:rPr>
        <w:t>w zamówieniu poprzez określenie innego terminu,</w:t>
      </w:r>
    </w:p>
    <w:p w14:paraId="49ADDB03" w14:textId="77777777" w:rsidR="0069598A" w:rsidRPr="0003035D" w:rsidRDefault="0069598A" w:rsidP="00310AEE">
      <w:pPr>
        <w:numPr>
          <w:ilvl w:val="1"/>
          <w:numId w:val="65"/>
        </w:numPr>
        <w:ind w:left="567" w:hanging="141"/>
        <w:jc w:val="both"/>
        <w:rPr>
          <w:sz w:val="22"/>
          <w:szCs w:val="22"/>
        </w:rPr>
      </w:pPr>
      <w:r w:rsidRPr="0003035D">
        <w:rPr>
          <w:sz w:val="22"/>
          <w:szCs w:val="22"/>
        </w:rPr>
        <w:t>w harmonogramie stanowiącym załącznik do zamówienia,</w:t>
      </w:r>
    </w:p>
    <w:p w14:paraId="2DB7E107" w14:textId="77777777" w:rsidR="0069598A" w:rsidRPr="0003035D" w:rsidRDefault="0069598A" w:rsidP="00310AEE">
      <w:pPr>
        <w:numPr>
          <w:ilvl w:val="1"/>
          <w:numId w:val="65"/>
        </w:numPr>
        <w:ind w:left="567" w:hanging="141"/>
        <w:jc w:val="both"/>
        <w:rPr>
          <w:sz w:val="22"/>
          <w:szCs w:val="22"/>
        </w:rPr>
      </w:pPr>
      <w:r w:rsidRPr="0003035D">
        <w:rPr>
          <w:sz w:val="22"/>
          <w:szCs w:val="22"/>
        </w:rPr>
        <w:t xml:space="preserve">po przekazaniu zamówienia: </w:t>
      </w:r>
    </w:p>
    <w:p w14:paraId="02408258" w14:textId="77777777" w:rsidR="0069598A" w:rsidRPr="0003035D" w:rsidRDefault="0069598A" w:rsidP="00310AEE">
      <w:pPr>
        <w:pStyle w:val="Akapitzlist"/>
        <w:numPr>
          <w:ilvl w:val="0"/>
          <w:numId w:val="66"/>
        </w:numPr>
        <w:ind w:left="993" w:hanging="284"/>
        <w:jc w:val="both"/>
        <w:rPr>
          <w:sz w:val="22"/>
          <w:szCs w:val="22"/>
        </w:rPr>
      </w:pPr>
      <w:r w:rsidRPr="0003035D">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323B1205" w:rsidR="0069598A" w:rsidRPr="0003035D" w:rsidRDefault="0069598A" w:rsidP="00310AEE">
      <w:pPr>
        <w:pStyle w:val="Akapitzlist"/>
        <w:numPr>
          <w:ilvl w:val="0"/>
          <w:numId w:val="66"/>
        </w:numPr>
        <w:ind w:left="993" w:hanging="284"/>
        <w:jc w:val="both"/>
        <w:rPr>
          <w:sz w:val="22"/>
          <w:szCs w:val="22"/>
        </w:rPr>
      </w:pPr>
      <w:r w:rsidRPr="0003035D">
        <w:rPr>
          <w:sz w:val="22"/>
          <w:szCs w:val="22"/>
        </w:rPr>
        <w:t xml:space="preserve">w uzasadnionych przypadkach poprzez przesłanie e-mailem na adres wskazany w Załączniku nr 2 do umowy oświadczenia </w:t>
      </w:r>
      <w:r w:rsidRPr="0003035D">
        <w:rPr>
          <w:b/>
          <w:sz w:val="22"/>
          <w:szCs w:val="22"/>
        </w:rPr>
        <w:t>Pełnomocnika Zarządu Spółki</w:t>
      </w:r>
      <w:r w:rsidRPr="0003035D">
        <w:rPr>
          <w:sz w:val="22"/>
          <w:szCs w:val="22"/>
        </w:rPr>
        <w:t xml:space="preserve"> </w:t>
      </w:r>
      <w:r w:rsidR="003A3CE8" w:rsidRPr="0003035D">
        <w:rPr>
          <w:sz w:val="22"/>
          <w:szCs w:val="22"/>
        </w:rPr>
        <w:t xml:space="preserve">ustanowionego w zakresie działalności </w:t>
      </w:r>
      <w:r w:rsidR="003A3CE8" w:rsidRPr="0003035D">
        <w:rPr>
          <w:b/>
          <w:bCs/>
          <w:sz w:val="22"/>
          <w:szCs w:val="22"/>
        </w:rPr>
        <w:t>Biura</w:t>
      </w:r>
      <w:r w:rsidR="003A3CE8" w:rsidRPr="0003035D">
        <w:rPr>
          <w:sz w:val="22"/>
          <w:szCs w:val="22"/>
        </w:rPr>
        <w:t xml:space="preserve"> </w:t>
      </w:r>
      <w:r w:rsidR="003A3CE8" w:rsidRPr="0003035D">
        <w:rPr>
          <w:b/>
          <w:bCs/>
          <w:sz w:val="22"/>
          <w:szCs w:val="22"/>
        </w:rPr>
        <w:t>Logistyki Materiałowej</w:t>
      </w:r>
      <w:r w:rsidR="003A3CE8" w:rsidRPr="0003035D">
        <w:rPr>
          <w:sz w:val="22"/>
          <w:szCs w:val="22"/>
        </w:rPr>
        <w:t xml:space="preserve"> </w:t>
      </w:r>
      <w:r w:rsidRPr="0003035D">
        <w:rPr>
          <w:sz w:val="22"/>
          <w:szCs w:val="22"/>
        </w:rPr>
        <w:t xml:space="preserve">lub w </w:t>
      </w:r>
      <w:r w:rsidRPr="0003035D">
        <w:rPr>
          <w:b/>
          <w:sz w:val="22"/>
          <w:szCs w:val="22"/>
        </w:rPr>
        <w:t>Specjalistycznej Jednostce Organizacyjnej</w:t>
      </w:r>
      <w:r w:rsidRPr="0003035D">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03035D" w:rsidRDefault="0069598A" w:rsidP="0069598A">
      <w:pPr>
        <w:ind w:left="567"/>
        <w:jc w:val="both"/>
        <w:rPr>
          <w:sz w:val="22"/>
          <w:szCs w:val="22"/>
        </w:rPr>
      </w:pPr>
      <w:r w:rsidRPr="0003035D">
        <w:rPr>
          <w:sz w:val="22"/>
          <w:szCs w:val="22"/>
        </w:rPr>
        <w:t>Próby zmiany terminu  realizacji zamówienia w sposób inny niż wyżej opisany</w:t>
      </w:r>
      <w:r w:rsidR="00C65D1B" w:rsidRPr="0003035D">
        <w:rPr>
          <w:sz w:val="22"/>
          <w:szCs w:val="22"/>
        </w:rPr>
        <w:t xml:space="preserve"> oraz po upływie wymaganego terminu </w:t>
      </w:r>
      <w:r w:rsidRPr="0003035D">
        <w:rPr>
          <w:sz w:val="22"/>
          <w:szCs w:val="22"/>
        </w:rPr>
        <w:t xml:space="preserve"> </w:t>
      </w:r>
      <w:r w:rsidR="00C65D1B" w:rsidRPr="0003035D">
        <w:rPr>
          <w:sz w:val="22"/>
          <w:szCs w:val="22"/>
        </w:rPr>
        <w:t xml:space="preserve">dostawy </w:t>
      </w:r>
      <w:r w:rsidRPr="0003035D">
        <w:rPr>
          <w:sz w:val="22"/>
          <w:szCs w:val="22"/>
        </w:rPr>
        <w:t>Zamawiający uzna za bezskuteczne.</w:t>
      </w:r>
    </w:p>
    <w:p w14:paraId="7464EA2B" w14:textId="77777777" w:rsidR="0069598A" w:rsidRPr="0003035D" w:rsidRDefault="0069598A" w:rsidP="00310AEE">
      <w:pPr>
        <w:numPr>
          <w:ilvl w:val="0"/>
          <w:numId w:val="61"/>
        </w:numPr>
        <w:ind w:left="284" w:hanging="284"/>
        <w:jc w:val="both"/>
        <w:rPr>
          <w:sz w:val="22"/>
          <w:szCs w:val="22"/>
        </w:rPr>
      </w:pPr>
      <w:r w:rsidRPr="0003035D">
        <w:rPr>
          <w:sz w:val="22"/>
          <w:szCs w:val="22"/>
        </w:rPr>
        <w:t xml:space="preserve">Wykonawca zobowiązany jest dostarczyć dokumenty wymienione w </w:t>
      </w:r>
      <w:r w:rsidRPr="0003035D">
        <w:rPr>
          <w:b/>
          <w:sz w:val="22"/>
          <w:szCs w:val="22"/>
        </w:rPr>
        <w:t xml:space="preserve">Załączniku Nr 2 </w:t>
      </w:r>
      <w:r w:rsidRPr="0003035D">
        <w:rPr>
          <w:sz w:val="22"/>
          <w:szCs w:val="22"/>
        </w:rPr>
        <w:t>do umowy.</w:t>
      </w:r>
    </w:p>
    <w:p w14:paraId="5E787625" w14:textId="77777777" w:rsidR="0069598A" w:rsidRPr="0003035D" w:rsidRDefault="0069598A" w:rsidP="00310AEE">
      <w:pPr>
        <w:numPr>
          <w:ilvl w:val="0"/>
          <w:numId w:val="61"/>
        </w:numPr>
        <w:ind w:left="284" w:hanging="284"/>
        <w:jc w:val="both"/>
        <w:rPr>
          <w:sz w:val="22"/>
          <w:szCs w:val="22"/>
        </w:rPr>
      </w:pPr>
      <w:r w:rsidRPr="0003035D">
        <w:rPr>
          <w:sz w:val="22"/>
          <w:szCs w:val="22"/>
        </w:rPr>
        <w:lastRenderedPageBreak/>
        <w:t>Wykonawca zobowiązany jest do sporządzania w Portalu Dostawcy Polskiej Grupy Górniczej S.A. dowodów dostaw oraz dołączania wydruków do każdej realizowanej dostawy.</w:t>
      </w:r>
    </w:p>
    <w:p w14:paraId="4E595377" w14:textId="77777777" w:rsidR="0069598A" w:rsidRPr="0003035D" w:rsidRDefault="0069598A" w:rsidP="00310AEE">
      <w:pPr>
        <w:numPr>
          <w:ilvl w:val="0"/>
          <w:numId w:val="61"/>
        </w:numPr>
        <w:ind w:left="284" w:hanging="284"/>
        <w:jc w:val="both"/>
        <w:rPr>
          <w:sz w:val="22"/>
          <w:szCs w:val="22"/>
        </w:rPr>
      </w:pPr>
      <w:r w:rsidRPr="0003035D">
        <w:rPr>
          <w:sz w:val="22"/>
          <w:szCs w:val="22"/>
        </w:rPr>
        <w:t xml:space="preserve">Zamawiający zastrzega sobie prawo złożenia zamówienia ze wskazaniem miejsca realizacji dostawy na adresy wskazane w zamówieniach. </w:t>
      </w:r>
      <w:r w:rsidRPr="0003035D">
        <w:rPr>
          <w:b/>
          <w:sz w:val="22"/>
          <w:szCs w:val="22"/>
        </w:rPr>
        <w:t>Szczegółowy wykaz adresów dostawy</w:t>
      </w:r>
      <w:r w:rsidRPr="0003035D">
        <w:rPr>
          <w:sz w:val="22"/>
          <w:szCs w:val="22"/>
        </w:rPr>
        <w:t xml:space="preserve"> przedstawiono w </w:t>
      </w:r>
      <w:r w:rsidRPr="0003035D">
        <w:rPr>
          <w:b/>
          <w:sz w:val="22"/>
          <w:szCs w:val="22"/>
        </w:rPr>
        <w:t xml:space="preserve">§ 13 </w:t>
      </w:r>
      <w:proofErr w:type="spellStart"/>
      <w:r w:rsidRPr="0003035D">
        <w:rPr>
          <w:sz w:val="22"/>
          <w:szCs w:val="22"/>
        </w:rPr>
        <w:t>OWZiRD</w:t>
      </w:r>
      <w:proofErr w:type="spellEnd"/>
      <w:r w:rsidRPr="0003035D">
        <w:rPr>
          <w:sz w:val="22"/>
          <w:szCs w:val="22"/>
        </w:rPr>
        <w:t xml:space="preserve">  które stanowią</w:t>
      </w:r>
      <w:r w:rsidRPr="0003035D">
        <w:rPr>
          <w:b/>
          <w:sz w:val="22"/>
          <w:szCs w:val="22"/>
        </w:rPr>
        <w:t xml:space="preserve"> Załącznik nr 3 umowy</w:t>
      </w:r>
      <w:r w:rsidRPr="0003035D">
        <w:rPr>
          <w:sz w:val="22"/>
          <w:szCs w:val="22"/>
        </w:rPr>
        <w:t>.</w:t>
      </w:r>
    </w:p>
    <w:p w14:paraId="53E3D6E5" w14:textId="77777777" w:rsidR="0069598A" w:rsidRPr="0003035D" w:rsidRDefault="0069598A" w:rsidP="0069598A">
      <w:pPr>
        <w:jc w:val="center"/>
        <w:rPr>
          <w:b/>
          <w:sz w:val="22"/>
          <w:szCs w:val="22"/>
        </w:rPr>
      </w:pPr>
    </w:p>
    <w:p w14:paraId="66B7E0C9" w14:textId="77777777" w:rsidR="0069598A" w:rsidRPr="0003035D" w:rsidRDefault="0069598A" w:rsidP="0069598A">
      <w:pPr>
        <w:jc w:val="center"/>
        <w:rPr>
          <w:b/>
          <w:sz w:val="22"/>
          <w:szCs w:val="22"/>
        </w:rPr>
      </w:pPr>
      <w:r w:rsidRPr="0003035D">
        <w:rPr>
          <w:b/>
          <w:sz w:val="22"/>
          <w:szCs w:val="22"/>
        </w:rPr>
        <w:t>§9</w:t>
      </w:r>
    </w:p>
    <w:p w14:paraId="373777CE" w14:textId="77777777" w:rsidR="0069598A" w:rsidRPr="0003035D" w:rsidRDefault="0069598A" w:rsidP="0069598A">
      <w:pPr>
        <w:jc w:val="center"/>
        <w:rPr>
          <w:b/>
          <w:sz w:val="22"/>
          <w:szCs w:val="22"/>
        </w:rPr>
      </w:pPr>
      <w:r w:rsidRPr="0003035D">
        <w:rPr>
          <w:b/>
          <w:sz w:val="22"/>
          <w:szCs w:val="22"/>
        </w:rPr>
        <w:t>POSTANOWIENIA KOŃCOWE</w:t>
      </w:r>
    </w:p>
    <w:p w14:paraId="65FBEC2E" w14:textId="77777777" w:rsidR="0069598A" w:rsidRPr="0003035D" w:rsidRDefault="0069598A" w:rsidP="00310AEE">
      <w:pPr>
        <w:numPr>
          <w:ilvl w:val="0"/>
          <w:numId w:val="54"/>
        </w:numPr>
        <w:tabs>
          <w:tab w:val="clear" w:pos="426"/>
          <w:tab w:val="num" w:pos="284"/>
        </w:tabs>
        <w:ind w:left="284" w:hanging="284"/>
        <w:jc w:val="both"/>
        <w:rPr>
          <w:sz w:val="22"/>
          <w:szCs w:val="22"/>
        </w:rPr>
      </w:pPr>
      <w:r w:rsidRPr="0003035D">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03035D" w:rsidRDefault="0069598A" w:rsidP="00310AEE">
      <w:pPr>
        <w:numPr>
          <w:ilvl w:val="0"/>
          <w:numId w:val="54"/>
        </w:numPr>
        <w:tabs>
          <w:tab w:val="clear" w:pos="426"/>
          <w:tab w:val="num" w:pos="284"/>
        </w:tabs>
        <w:ind w:left="284" w:hanging="284"/>
        <w:jc w:val="both"/>
        <w:rPr>
          <w:sz w:val="22"/>
          <w:szCs w:val="22"/>
        </w:rPr>
      </w:pPr>
      <w:r w:rsidRPr="0003035D">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03035D" w:rsidRDefault="0069598A" w:rsidP="00310AEE">
      <w:pPr>
        <w:numPr>
          <w:ilvl w:val="0"/>
          <w:numId w:val="54"/>
        </w:numPr>
        <w:tabs>
          <w:tab w:val="clear" w:pos="426"/>
          <w:tab w:val="num" w:pos="284"/>
        </w:tabs>
        <w:ind w:left="284" w:hanging="284"/>
        <w:jc w:val="both"/>
        <w:rPr>
          <w:sz w:val="22"/>
          <w:szCs w:val="22"/>
        </w:rPr>
      </w:pPr>
      <w:r w:rsidRPr="0003035D">
        <w:rPr>
          <w:sz w:val="22"/>
          <w:szCs w:val="22"/>
        </w:rPr>
        <w:t>W przypadku braku możliwości polubownego rozwiązania spory poddawane będą do rozstrzygnięcia przez sąd właściwy rzeczowo i miejscowo dla Zamawiającego.</w:t>
      </w:r>
    </w:p>
    <w:p w14:paraId="2F5CB90A" w14:textId="77777777" w:rsidR="0069598A" w:rsidRPr="0003035D" w:rsidRDefault="0069598A" w:rsidP="00310AEE">
      <w:pPr>
        <w:numPr>
          <w:ilvl w:val="0"/>
          <w:numId w:val="54"/>
        </w:numPr>
        <w:tabs>
          <w:tab w:val="clear" w:pos="426"/>
          <w:tab w:val="num" w:pos="284"/>
        </w:tabs>
        <w:ind w:left="284" w:hanging="284"/>
        <w:jc w:val="both"/>
        <w:rPr>
          <w:sz w:val="22"/>
          <w:szCs w:val="22"/>
        </w:rPr>
      </w:pPr>
      <w:r w:rsidRPr="0003035D">
        <w:rPr>
          <w:sz w:val="22"/>
          <w:szCs w:val="22"/>
        </w:rPr>
        <w:t>W sprawach nieuregulowanych w umowie stosuje się powszechnie obowiązujące przepisy prawa polskiego.</w:t>
      </w:r>
    </w:p>
    <w:p w14:paraId="73C61C75" w14:textId="08BB3077" w:rsidR="00FF2F52" w:rsidRPr="0003035D" w:rsidRDefault="00FF2F52" w:rsidP="00310AEE">
      <w:pPr>
        <w:numPr>
          <w:ilvl w:val="0"/>
          <w:numId w:val="54"/>
        </w:numPr>
        <w:tabs>
          <w:tab w:val="clear" w:pos="426"/>
          <w:tab w:val="num" w:pos="284"/>
        </w:tabs>
        <w:ind w:left="284" w:hanging="284"/>
        <w:rPr>
          <w:sz w:val="22"/>
          <w:szCs w:val="22"/>
        </w:rPr>
      </w:pPr>
      <w:r w:rsidRPr="0003035D">
        <w:rPr>
          <w:sz w:val="22"/>
          <w:szCs w:val="22"/>
        </w:rPr>
        <w:t xml:space="preserve">Umowa została sporządzona w 2 jednobrzmiących egzemplarzach po 1 egzemplarzu dla każdej ze Stron. </w:t>
      </w:r>
      <w:r w:rsidRPr="0003035D">
        <w:rPr>
          <w:i/>
          <w:iCs/>
          <w:sz w:val="22"/>
          <w:szCs w:val="22"/>
        </w:rPr>
        <w:t>(zapis tylko w przypadku wersji papierowej.)</w:t>
      </w:r>
    </w:p>
    <w:p w14:paraId="12D440C9" w14:textId="77777777" w:rsidR="00FF2F52" w:rsidRPr="0003035D" w:rsidRDefault="00FF2F52" w:rsidP="00FF2F52">
      <w:pPr>
        <w:ind w:left="284"/>
        <w:jc w:val="both"/>
        <w:rPr>
          <w:sz w:val="22"/>
          <w:szCs w:val="22"/>
        </w:rPr>
      </w:pPr>
    </w:p>
    <w:p w14:paraId="1A93CBAB" w14:textId="77777777" w:rsidR="00FE62B6" w:rsidRPr="0003035D" w:rsidRDefault="00FE62B6" w:rsidP="00FF2F52">
      <w:pPr>
        <w:ind w:left="284"/>
        <w:jc w:val="both"/>
        <w:rPr>
          <w:sz w:val="22"/>
          <w:szCs w:val="22"/>
        </w:rPr>
      </w:pPr>
    </w:p>
    <w:p w14:paraId="195C5CF8" w14:textId="77777777" w:rsidR="00FE62B6" w:rsidRPr="0003035D" w:rsidRDefault="00FE62B6" w:rsidP="00FF2F52">
      <w:pPr>
        <w:ind w:left="284"/>
        <w:jc w:val="both"/>
        <w:rPr>
          <w:sz w:val="22"/>
          <w:szCs w:val="22"/>
        </w:rPr>
      </w:pPr>
    </w:p>
    <w:p w14:paraId="24FEE3DA" w14:textId="77777777" w:rsidR="00FE62B6" w:rsidRPr="0003035D" w:rsidRDefault="00FE62B6" w:rsidP="00FF2F52">
      <w:pPr>
        <w:ind w:left="284"/>
        <w:jc w:val="both"/>
        <w:rPr>
          <w:sz w:val="22"/>
          <w:szCs w:val="22"/>
        </w:rPr>
      </w:pPr>
    </w:p>
    <w:p w14:paraId="477277DC" w14:textId="657D29CE" w:rsidR="00FE62B6" w:rsidRPr="0003035D" w:rsidRDefault="00FE62B6" w:rsidP="00FE62B6">
      <w:pPr>
        <w:jc w:val="both"/>
        <w:rPr>
          <w:i/>
          <w:iCs/>
          <w:sz w:val="22"/>
          <w:szCs w:val="22"/>
        </w:rPr>
      </w:pPr>
      <w:r w:rsidRPr="0003035D">
        <w:rPr>
          <w:i/>
          <w:iCs/>
          <w:sz w:val="22"/>
          <w:szCs w:val="22"/>
        </w:rPr>
        <w:t>(</w:t>
      </w:r>
      <w:r w:rsidR="00356A83" w:rsidRPr="0003035D">
        <w:rPr>
          <w:i/>
          <w:iCs/>
          <w:sz w:val="22"/>
          <w:szCs w:val="22"/>
        </w:rPr>
        <w:t xml:space="preserve">miejsca na podpis tylko </w:t>
      </w:r>
      <w:r w:rsidRPr="0003035D">
        <w:rPr>
          <w:i/>
          <w:iCs/>
          <w:sz w:val="22"/>
          <w:szCs w:val="22"/>
        </w:rPr>
        <w:t>w przypadku wersji papierowej)</w:t>
      </w:r>
    </w:p>
    <w:p w14:paraId="528B5CC3" w14:textId="77777777" w:rsidR="00FE62B6" w:rsidRPr="0003035D" w:rsidRDefault="00FE62B6" w:rsidP="00FF2F52">
      <w:pPr>
        <w:ind w:left="284"/>
        <w:jc w:val="both"/>
        <w:rPr>
          <w:sz w:val="22"/>
          <w:szCs w:val="22"/>
        </w:rPr>
      </w:pPr>
    </w:p>
    <w:p w14:paraId="13337586" w14:textId="77777777" w:rsidR="0069598A" w:rsidRPr="0003035D" w:rsidRDefault="0069598A" w:rsidP="005C3DDE">
      <w:pPr>
        <w:pStyle w:val="Tekstumowy"/>
        <w:numPr>
          <w:ilvl w:val="0"/>
          <w:numId w:val="0"/>
        </w:numPr>
        <w:rPr>
          <w:b/>
        </w:rPr>
      </w:pPr>
    </w:p>
    <w:p w14:paraId="383054B2" w14:textId="77777777" w:rsidR="0069598A" w:rsidRPr="0003035D" w:rsidRDefault="0069598A" w:rsidP="0069598A">
      <w:pPr>
        <w:jc w:val="center"/>
        <w:rPr>
          <w:sz w:val="22"/>
          <w:szCs w:val="22"/>
        </w:rPr>
      </w:pPr>
      <w:r w:rsidRPr="0003035D">
        <w:rPr>
          <w:sz w:val="22"/>
          <w:szCs w:val="22"/>
        </w:rPr>
        <w:t>WYKONAWCA</w:t>
      </w:r>
      <w:r w:rsidRPr="0003035D">
        <w:rPr>
          <w:sz w:val="22"/>
          <w:szCs w:val="22"/>
        </w:rPr>
        <w:tab/>
      </w:r>
      <w:r w:rsidRPr="0003035D">
        <w:rPr>
          <w:sz w:val="22"/>
          <w:szCs w:val="22"/>
        </w:rPr>
        <w:tab/>
      </w:r>
      <w:r w:rsidRPr="0003035D">
        <w:rPr>
          <w:sz w:val="22"/>
          <w:szCs w:val="22"/>
        </w:rPr>
        <w:tab/>
      </w:r>
      <w:r w:rsidRPr="0003035D">
        <w:rPr>
          <w:sz w:val="22"/>
          <w:szCs w:val="22"/>
        </w:rPr>
        <w:tab/>
      </w:r>
      <w:r w:rsidRPr="0003035D">
        <w:rPr>
          <w:sz w:val="22"/>
          <w:szCs w:val="22"/>
        </w:rPr>
        <w:tab/>
      </w:r>
      <w:r w:rsidRPr="0003035D">
        <w:rPr>
          <w:sz w:val="22"/>
          <w:szCs w:val="22"/>
        </w:rPr>
        <w:tab/>
        <w:t>ZAMAWIAJĄCY</w:t>
      </w:r>
    </w:p>
    <w:p w14:paraId="312E014A" w14:textId="77777777" w:rsidR="0069598A" w:rsidRPr="0003035D" w:rsidRDefault="0069598A" w:rsidP="0069598A">
      <w:pPr>
        <w:jc w:val="center"/>
        <w:rPr>
          <w:sz w:val="22"/>
          <w:szCs w:val="22"/>
        </w:rPr>
      </w:pPr>
    </w:p>
    <w:p w14:paraId="4CF43871" w14:textId="77777777" w:rsidR="0069598A" w:rsidRPr="0003035D" w:rsidRDefault="0069598A" w:rsidP="0069598A">
      <w:pPr>
        <w:jc w:val="center"/>
        <w:rPr>
          <w:sz w:val="22"/>
          <w:szCs w:val="22"/>
        </w:rPr>
      </w:pPr>
      <w:r w:rsidRPr="0003035D">
        <w:rPr>
          <w:sz w:val="22"/>
          <w:szCs w:val="22"/>
        </w:rPr>
        <w:t>1. ___________________________</w:t>
      </w:r>
      <w:r w:rsidRPr="0003035D">
        <w:rPr>
          <w:sz w:val="22"/>
          <w:szCs w:val="22"/>
        </w:rPr>
        <w:tab/>
      </w:r>
      <w:r w:rsidRPr="0003035D">
        <w:rPr>
          <w:sz w:val="22"/>
          <w:szCs w:val="22"/>
        </w:rPr>
        <w:tab/>
      </w:r>
      <w:r w:rsidRPr="0003035D">
        <w:rPr>
          <w:sz w:val="22"/>
          <w:szCs w:val="22"/>
        </w:rPr>
        <w:tab/>
      </w:r>
      <w:r w:rsidRPr="0003035D">
        <w:rPr>
          <w:sz w:val="22"/>
          <w:szCs w:val="22"/>
        </w:rPr>
        <w:tab/>
        <w:t>1. ___________________________</w:t>
      </w:r>
    </w:p>
    <w:p w14:paraId="5026289B" w14:textId="77777777" w:rsidR="0069598A" w:rsidRPr="0003035D" w:rsidRDefault="0069598A" w:rsidP="0069598A">
      <w:pPr>
        <w:jc w:val="center"/>
        <w:rPr>
          <w:sz w:val="22"/>
          <w:szCs w:val="22"/>
        </w:rPr>
      </w:pPr>
    </w:p>
    <w:p w14:paraId="62F0AF2D" w14:textId="77777777" w:rsidR="0069598A" w:rsidRPr="0003035D" w:rsidRDefault="0069598A" w:rsidP="0069598A">
      <w:pPr>
        <w:jc w:val="center"/>
        <w:rPr>
          <w:sz w:val="22"/>
          <w:szCs w:val="22"/>
        </w:rPr>
      </w:pPr>
    </w:p>
    <w:p w14:paraId="467D4EA1" w14:textId="77777777" w:rsidR="0069598A" w:rsidRPr="0003035D" w:rsidRDefault="0069598A" w:rsidP="0069598A">
      <w:pPr>
        <w:jc w:val="center"/>
        <w:rPr>
          <w:sz w:val="22"/>
          <w:szCs w:val="22"/>
        </w:rPr>
      </w:pPr>
      <w:r w:rsidRPr="0003035D">
        <w:rPr>
          <w:sz w:val="22"/>
          <w:szCs w:val="22"/>
        </w:rPr>
        <w:t>2. ___________________________</w:t>
      </w:r>
      <w:r w:rsidRPr="0003035D">
        <w:rPr>
          <w:sz w:val="22"/>
          <w:szCs w:val="22"/>
        </w:rPr>
        <w:tab/>
      </w:r>
      <w:r w:rsidRPr="0003035D">
        <w:rPr>
          <w:sz w:val="22"/>
          <w:szCs w:val="22"/>
        </w:rPr>
        <w:tab/>
      </w:r>
      <w:r w:rsidRPr="0003035D">
        <w:rPr>
          <w:sz w:val="22"/>
          <w:szCs w:val="22"/>
        </w:rPr>
        <w:tab/>
      </w:r>
      <w:r w:rsidRPr="0003035D">
        <w:rPr>
          <w:sz w:val="22"/>
          <w:szCs w:val="22"/>
        </w:rPr>
        <w:tab/>
        <w:t>2. ___________________________</w:t>
      </w:r>
    </w:p>
    <w:p w14:paraId="503E44F0" w14:textId="77777777" w:rsidR="0069598A" w:rsidRPr="0003035D" w:rsidRDefault="0069598A" w:rsidP="0069598A">
      <w:pPr>
        <w:jc w:val="right"/>
        <w:rPr>
          <w:sz w:val="22"/>
          <w:szCs w:val="22"/>
        </w:rPr>
      </w:pPr>
      <w:r w:rsidRPr="00750E51">
        <w:rPr>
          <w:b/>
          <w:sz w:val="22"/>
          <w:szCs w:val="22"/>
        </w:rPr>
        <w:br w:type="page"/>
      </w:r>
      <w:r w:rsidRPr="0003035D">
        <w:rPr>
          <w:b/>
          <w:sz w:val="22"/>
          <w:szCs w:val="22"/>
        </w:rPr>
        <w:lastRenderedPageBreak/>
        <w:t>Załącznik Nr 1 do umowy nr ______________</w:t>
      </w:r>
    </w:p>
    <w:p w14:paraId="49EEAA14" w14:textId="77777777" w:rsidR="0069598A" w:rsidRPr="0003035D" w:rsidRDefault="0069598A" w:rsidP="0069598A">
      <w:pPr>
        <w:rPr>
          <w:b/>
          <w:sz w:val="22"/>
          <w:szCs w:val="22"/>
        </w:rPr>
      </w:pPr>
    </w:p>
    <w:p w14:paraId="5F307504" w14:textId="77777777" w:rsidR="0069598A" w:rsidRPr="0003035D" w:rsidRDefault="0069598A" w:rsidP="0069598A">
      <w:pPr>
        <w:rPr>
          <w:b/>
          <w:sz w:val="22"/>
          <w:szCs w:val="22"/>
        </w:rPr>
      </w:pPr>
    </w:p>
    <w:p w14:paraId="29F98D6F" w14:textId="63FF9628" w:rsidR="0069598A" w:rsidRPr="0003035D" w:rsidRDefault="0069598A" w:rsidP="0069598A">
      <w:pPr>
        <w:jc w:val="center"/>
        <w:rPr>
          <w:sz w:val="22"/>
          <w:szCs w:val="24"/>
        </w:rPr>
      </w:pPr>
      <w:r w:rsidRPr="0003035D">
        <w:rPr>
          <w:b/>
          <w:sz w:val="22"/>
          <w:szCs w:val="22"/>
        </w:rPr>
        <w:t>CENY JEDNOSTKOWE I WARTOŚĆ UDZIELONEGO ZAMÓWIENIA</w:t>
      </w:r>
    </w:p>
    <w:p w14:paraId="65B3B5FC" w14:textId="77777777" w:rsidR="0069598A" w:rsidRPr="0003035D" w:rsidRDefault="0069598A" w:rsidP="0069598A">
      <w:pPr>
        <w:rPr>
          <w:sz w:val="22"/>
          <w:szCs w:val="24"/>
        </w:rPr>
      </w:pPr>
    </w:p>
    <w:p w14:paraId="3A597C82" w14:textId="5127EBAF" w:rsidR="0069598A" w:rsidRPr="0003035D" w:rsidRDefault="0069598A" w:rsidP="0069598A">
      <w:pPr>
        <w:rPr>
          <w:sz w:val="22"/>
          <w:szCs w:val="24"/>
        </w:rPr>
      </w:pPr>
      <w:r w:rsidRPr="0003035D">
        <w:rPr>
          <w:i/>
          <w:sz w:val="22"/>
          <w:szCs w:val="22"/>
        </w:rPr>
        <w:t>wydruk z systemu -  załącznik do umowy WPT – 6 ceny jednostkowe z indeksami)</w:t>
      </w:r>
    </w:p>
    <w:p w14:paraId="3CECADBF" w14:textId="77777777" w:rsidR="0069598A" w:rsidRPr="0003035D" w:rsidRDefault="0069598A" w:rsidP="0069598A">
      <w:pPr>
        <w:jc w:val="center"/>
        <w:rPr>
          <w:b/>
          <w:sz w:val="22"/>
          <w:szCs w:val="22"/>
        </w:rPr>
      </w:pPr>
    </w:p>
    <w:p w14:paraId="43E3212D" w14:textId="77777777" w:rsidR="0069598A" w:rsidRPr="0003035D" w:rsidRDefault="0069598A" w:rsidP="0069598A">
      <w:pPr>
        <w:jc w:val="center"/>
        <w:rPr>
          <w:b/>
          <w:sz w:val="22"/>
          <w:szCs w:val="22"/>
        </w:rPr>
      </w:pPr>
    </w:p>
    <w:p w14:paraId="753AA6B1" w14:textId="77777777" w:rsidR="0069598A" w:rsidRPr="0003035D" w:rsidRDefault="0069598A" w:rsidP="0069598A">
      <w:pPr>
        <w:jc w:val="center"/>
        <w:rPr>
          <w:b/>
          <w:sz w:val="22"/>
          <w:szCs w:val="22"/>
        </w:rPr>
      </w:pPr>
    </w:p>
    <w:p w14:paraId="08C9214D" w14:textId="77777777" w:rsidR="0069598A" w:rsidRPr="0003035D" w:rsidRDefault="0069598A" w:rsidP="0069598A">
      <w:pPr>
        <w:jc w:val="center"/>
        <w:rPr>
          <w:b/>
          <w:sz w:val="22"/>
          <w:szCs w:val="22"/>
        </w:rPr>
      </w:pPr>
    </w:p>
    <w:p w14:paraId="10C3229D" w14:textId="77777777" w:rsidR="0069598A" w:rsidRPr="0003035D" w:rsidRDefault="0069598A" w:rsidP="0069598A">
      <w:pPr>
        <w:jc w:val="center"/>
        <w:rPr>
          <w:b/>
          <w:sz w:val="22"/>
          <w:szCs w:val="22"/>
        </w:rPr>
      </w:pPr>
    </w:p>
    <w:p w14:paraId="6F661510" w14:textId="77777777" w:rsidR="0069598A" w:rsidRPr="0003035D" w:rsidRDefault="0069598A" w:rsidP="0069598A">
      <w:pPr>
        <w:jc w:val="center"/>
        <w:rPr>
          <w:b/>
          <w:sz w:val="22"/>
          <w:szCs w:val="22"/>
        </w:rPr>
      </w:pPr>
    </w:p>
    <w:p w14:paraId="2D0AD571" w14:textId="77777777" w:rsidR="00FE62B6" w:rsidRPr="0003035D" w:rsidRDefault="00FE62B6" w:rsidP="00FE62B6">
      <w:pPr>
        <w:jc w:val="both"/>
        <w:rPr>
          <w:i/>
          <w:iCs/>
          <w:sz w:val="22"/>
          <w:szCs w:val="22"/>
        </w:rPr>
      </w:pPr>
      <w:r w:rsidRPr="0003035D">
        <w:rPr>
          <w:i/>
          <w:iCs/>
          <w:sz w:val="22"/>
          <w:szCs w:val="22"/>
        </w:rPr>
        <w:t>(w przypadku wersji papierowej)</w:t>
      </w:r>
    </w:p>
    <w:p w14:paraId="339FCDC2" w14:textId="77777777" w:rsidR="0069598A" w:rsidRPr="0003035D" w:rsidRDefault="0069598A" w:rsidP="0069598A">
      <w:pPr>
        <w:jc w:val="center"/>
        <w:rPr>
          <w:b/>
          <w:sz w:val="22"/>
          <w:szCs w:val="22"/>
        </w:rPr>
      </w:pPr>
    </w:p>
    <w:p w14:paraId="2F426E02" w14:textId="3A42E6DF" w:rsidR="0069598A" w:rsidRPr="0003035D" w:rsidRDefault="0069598A" w:rsidP="0069598A">
      <w:pPr>
        <w:jc w:val="center"/>
        <w:rPr>
          <w:b/>
          <w:sz w:val="22"/>
          <w:szCs w:val="22"/>
        </w:rPr>
      </w:pPr>
      <w:r w:rsidRPr="0003035D">
        <w:rPr>
          <w:b/>
          <w:sz w:val="22"/>
          <w:szCs w:val="22"/>
        </w:rPr>
        <w:t>WYKONAWCA</w:t>
      </w:r>
      <w:r w:rsidRPr="0003035D">
        <w:rPr>
          <w:b/>
          <w:sz w:val="22"/>
          <w:szCs w:val="22"/>
        </w:rPr>
        <w:tab/>
      </w:r>
      <w:r w:rsidRPr="0003035D">
        <w:rPr>
          <w:b/>
          <w:sz w:val="22"/>
          <w:szCs w:val="22"/>
        </w:rPr>
        <w:tab/>
      </w:r>
      <w:r w:rsidRPr="0003035D">
        <w:rPr>
          <w:b/>
          <w:sz w:val="22"/>
          <w:szCs w:val="22"/>
        </w:rPr>
        <w:tab/>
      </w:r>
      <w:r w:rsidRPr="0003035D">
        <w:rPr>
          <w:b/>
          <w:sz w:val="22"/>
          <w:szCs w:val="22"/>
        </w:rPr>
        <w:tab/>
      </w:r>
      <w:r w:rsidRPr="0003035D">
        <w:rPr>
          <w:b/>
          <w:sz w:val="22"/>
          <w:szCs w:val="22"/>
        </w:rPr>
        <w:tab/>
      </w:r>
      <w:r w:rsidRPr="0003035D">
        <w:rPr>
          <w:b/>
          <w:sz w:val="22"/>
          <w:szCs w:val="22"/>
        </w:rPr>
        <w:tab/>
        <w:t>ZAMAWIAJĄCY</w:t>
      </w:r>
    </w:p>
    <w:p w14:paraId="228303B1" w14:textId="77777777" w:rsidR="0069598A" w:rsidRPr="0003035D" w:rsidRDefault="0069598A" w:rsidP="0069598A">
      <w:pPr>
        <w:jc w:val="center"/>
        <w:rPr>
          <w:sz w:val="22"/>
          <w:szCs w:val="22"/>
        </w:rPr>
      </w:pPr>
    </w:p>
    <w:p w14:paraId="17316349" w14:textId="77777777" w:rsidR="0069598A" w:rsidRPr="0003035D" w:rsidRDefault="0069598A" w:rsidP="0069598A">
      <w:pPr>
        <w:jc w:val="center"/>
        <w:rPr>
          <w:sz w:val="22"/>
          <w:szCs w:val="22"/>
        </w:rPr>
      </w:pPr>
    </w:p>
    <w:p w14:paraId="5CBAB405" w14:textId="77777777" w:rsidR="0069598A" w:rsidRPr="0003035D" w:rsidRDefault="0069598A" w:rsidP="0069598A">
      <w:pPr>
        <w:jc w:val="center"/>
        <w:rPr>
          <w:sz w:val="22"/>
          <w:szCs w:val="22"/>
        </w:rPr>
      </w:pPr>
    </w:p>
    <w:p w14:paraId="01990F1E" w14:textId="77777777" w:rsidR="0069598A" w:rsidRPr="0003035D" w:rsidRDefault="0069598A" w:rsidP="0069598A">
      <w:pPr>
        <w:jc w:val="center"/>
        <w:rPr>
          <w:sz w:val="22"/>
          <w:szCs w:val="22"/>
        </w:rPr>
      </w:pPr>
      <w:r w:rsidRPr="0003035D">
        <w:rPr>
          <w:sz w:val="22"/>
          <w:szCs w:val="22"/>
        </w:rPr>
        <w:t>1. ___________________________</w:t>
      </w:r>
      <w:r w:rsidRPr="0003035D">
        <w:rPr>
          <w:sz w:val="22"/>
          <w:szCs w:val="22"/>
        </w:rPr>
        <w:tab/>
      </w:r>
      <w:r w:rsidRPr="0003035D">
        <w:rPr>
          <w:sz w:val="22"/>
          <w:szCs w:val="22"/>
        </w:rPr>
        <w:tab/>
      </w:r>
      <w:r w:rsidRPr="0003035D">
        <w:rPr>
          <w:sz w:val="22"/>
          <w:szCs w:val="22"/>
        </w:rPr>
        <w:tab/>
      </w:r>
      <w:r w:rsidRPr="0003035D">
        <w:rPr>
          <w:sz w:val="22"/>
          <w:szCs w:val="22"/>
        </w:rPr>
        <w:tab/>
        <w:t>1. ___________________________</w:t>
      </w:r>
    </w:p>
    <w:p w14:paraId="67E5A991" w14:textId="77777777" w:rsidR="0069598A" w:rsidRPr="0003035D" w:rsidRDefault="0069598A" w:rsidP="0069598A">
      <w:pPr>
        <w:jc w:val="center"/>
        <w:rPr>
          <w:sz w:val="22"/>
          <w:szCs w:val="22"/>
        </w:rPr>
      </w:pPr>
    </w:p>
    <w:p w14:paraId="70A71E4E" w14:textId="77777777" w:rsidR="0069598A" w:rsidRPr="0003035D" w:rsidRDefault="0069598A" w:rsidP="0069598A">
      <w:pPr>
        <w:jc w:val="center"/>
        <w:rPr>
          <w:sz w:val="22"/>
          <w:szCs w:val="22"/>
        </w:rPr>
      </w:pPr>
    </w:p>
    <w:p w14:paraId="56427A97" w14:textId="77777777" w:rsidR="0069598A" w:rsidRPr="0003035D" w:rsidRDefault="0069598A" w:rsidP="0069598A">
      <w:pPr>
        <w:jc w:val="center"/>
        <w:rPr>
          <w:sz w:val="22"/>
          <w:szCs w:val="22"/>
        </w:rPr>
      </w:pPr>
    </w:p>
    <w:p w14:paraId="4F65CE31" w14:textId="77777777" w:rsidR="0069598A" w:rsidRPr="0003035D" w:rsidRDefault="0069598A" w:rsidP="0069598A">
      <w:pPr>
        <w:jc w:val="center"/>
        <w:rPr>
          <w:sz w:val="22"/>
          <w:szCs w:val="22"/>
        </w:rPr>
      </w:pPr>
      <w:r w:rsidRPr="0003035D">
        <w:rPr>
          <w:sz w:val="22"/>
          <w:szCs w:val="22"/>
        </w:rPr>
        <w:t>2. ___________________________</w:t>
      </w:r>
      <w:r w:rsidRPr="0003035D">
        <w:rPr>
          <w:sz w:val="22"/>
          <w:szCs w:val="22"/>
        </w:rPr>
        <w:tab/>
      </w:r>
      <w:r w:rsidRPr="0003035D">
        <w:rPr>
          <w:sz w:val="22"/>
          <w:szCs w:val="22"/>
        </w:rPr>
        <w:tab/>
      </w:r>
      <w:r w:rsidRPr="0003035D">
        <w:rPr>
          <w:sz w:val="22"/>
          <w:szCs w:val="22"/>
        </w:rPr>
        <w:tab/>
      </w:r>
      <w:r w:rsidRPr="0003035D">
        <w:rPr>
          <w:sz w:val="22"/>
          <w:szCs w:val="22"/>
        </w:rPr>
        <w:tab/>
        <w:t>2. ___________________________</w:t>
      </w:r>
    </w:p>
    <w:p w14:paraId="0FA417C1" w14:textId="77777777" w:rsidR="0069598A" w:rsidRPr="0003035D" w:rsidRDefault="0069598A" w:rsidP="0069598A">
      <w:pPr>
        <w:jc w:val="right"/>
        <w:rPr>
          <w:sz w:val="22"/>
          <w:szCs w:val="22"/>
        </w:rPr>
      </w:pPr>
      <w:r w:rsidRPr="00750E51">
        <w:rPr>
          <w:sz w:val="22"/>
          <w:szCs w:val="22"/>
        </w:rPr>
        <w:br w:type="page"/>
      </w:r>
      <w:r w:rsidRPr="0003035D">
        <w:rPr>
          <w:b/>
          <w:sz w:val="22"/>
          <w:szCs w:val="22"/>
        </w:rPr>
        <w:lastRenderedPageBreak/>
        <w:t>Załącznik Nr 1a do umowy nr ______________</w:t>
      </w:r>
    </w:p>
    <w:p w14:paraId="564BF4C8" w14:textId="77777777" w:rsidR="005C0700" w:rsidRPr="0003035D" w:rsidRDefault="005C0700" w:rsidP="005C0700">
      <w:pPr>
        <w:pStyle w:val="Tekstumowy"/>
        <w:numPr>
          <w:ilvl w:val="0"/>
          <w:numId w:val="0"/>
        </w:numPr>
        <w:rPr>
          <w:b/>
          <w:sz w:val="22"/>
          <w:szCs w:val="22"/>
        </w:rPr>
      </w:pPr>
    </w:p>
    <w:p w14:paraId="3AFA8329" w14:textId="77777777" w:rsidR="005C0700" w:rsidRPr="0003035D" w:rsidRDefault="005C0700" w:rsidP="005C0700">
      <w:pPr>
        <w:pStyle w:val="Tekstumowy"/>
        <w:numPr>
          <w:ilvl w:val="0"/>
          <w:numId w:val="0"/>
        </w:numPr>
        <w:rPr>
          <w:b/>
          <w:sz w:val="22"/>
          <w:szCs w:val="22"/>
        </w:rPr>
      </w:pPr>
    </w:p>
    <w:p w14:paraId="328982A8" w14:textId="77777777" w:rsidR="005C0700" w:rsidRPr="0003035D"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03035D" w:rsidRDefault="005C0700" w:rsidP="005C0700">
      <w:pPr>
        <w:pStyle w:val="Tekstumowy"/>
        <w:numPr>
          <w:ilvl w:val="0"/>
          <w:numId w:val="0"/>
        </w:numPr>
        <w:jc w:val="center"/>
        <w:rPr>
          <w:rFonts w:ascii="Times New Roman" w:hAnsi="Times New Roman" w:cs="Times New Roman"/>
          <w:i/>
          <w:sz w:val="22"/>
          <w:szCs w:val="22"/>
        </w:rPr>
      </w:pPr>
      <w:r w:rsidRPr="0003035D">
        <w:rPr>
          <w:rFonts w:ascii="Times New Roman" w:hAnsi="Times New Roman" w:cs="Times New Roman"/>
          <w:b/>
          <w:sz w:val="22"/>
          <w:szCs w:val="22"/>
        </w:rPr>
        <w:t xml:space="preserve">PRZEDMIOT UMOWY </w:t>
      </w:r>
      <w:r w:rsidRPr="0003035D">
        <w:rPr>
          <w:rFonts w:ascii="Times New Roman" w:hAnsi="Times New Roman" w:cs="Times New Roman"/>
          <w:i/>
          <w:sz w:val="22"/>
          <w:szCs w:val="22"/>
        </w:rPr>
        <w:t>(jeżeli dotyczy</w:t>
      </w:r>
    </w:p>
    <w:p w14:paraId="3E34411C" w14:textId="77777777" w:rsidR="005C0700" w:rsidRPr="0003035D"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03035D" w:rsidRDefault="005C0700" w:rsidP="005C0700">
      <w:pPr>
        <w:pStyle w:val="Tekstumowy"/>
        <w:numPr>
          <w:ilvl w:val="0"/>
          <w:numId w:val="0"/>
        </w:numPr>
        <w:jc w:val="center"/>
        <w:rPr>
          <w:rFonts w:ascii="Times New Roman" w:hAnsi="Times New Roman" w:cs="Times New Roman"/>
          <w:i/>
          <w:sz w:val="22"/>
          <w:szCs w:val="22"/>
        </w:rPr>
      </w:pPr>
    </w:p>
    <w:p w14:paraId="733DA4C0" w14:textId="77777777" w:rsidR="005C0700" w:rsidRPr="0003035D" w:rsidRDefault="005C0700" w:rsidP="005C0700">
      <w:pPr>
        <w:pStyle w:val="Tekstumowy"/>
        <w:numPr>
          <w:ilvl w:val="0"/>
          <w:numId w:val="0"/>
        </w:numPr>
        <w:jc w:val="center"/>
        <w:rPr>
          <w:rFonts w:ascii="Times New Roman" w:hAnsi="Times New Roman" w:cs="Times New Roman"/>
          <w:i/>
          <w:sz w:val="22"/>
          <w:szCs w:val="22"/>
        </w:rPr>
      </w:pPr>
      <w:r w:rsidRPr="0003035D">
        <w:rPr>
          <w:rFonts w:ascii="Times New Roman" w:hAnsi="Times New Roman" w:cs="Times New Roman"/>
          <w:i/>
          <w:sz w:val="22"/>
          <w:szCs w:val="22"/>
        </w:rPr>
        <w:t>(zgodnie ze złożoną ofertą</w:t>
      </w:r>
    </w:p>
    <w:p w14:paraId="0EB9B2A6" w14:textId="77777777" w:rsidR="00356A83" w:rsidRPr="0003035D"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03035D"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03035D"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03035D" w:rsidRDefault="005C0700" w:rsidP="005C0700">
      <w:pPr>
        <w:pStyle w:val="Tekstumowy"/>
        <w:numPr>
          <w:ilvl w:val="0"/>
          <w:numId w:val="0"/>
        </w:numPr>
        <w:rPr>
          <w:b/>
        </w:rPr>
      </w:pPr>
    </w:p>
    <w:p w14:paraId="234D3B9B" w14:textId="77777777" w:rsidR="00FE62B6" w:rsidRPr="0003035D" w:rsidRDefault="00FE62B6" w:rsidP="00FE62B6">
      <w:pPr>
        <w:jc w:val="both"/>
        <w:rPr>
          <w:i/>
          <w:iCs/>
          <w:sz w:val="22"/>
          <w:szCs w:val="22"/>
        </w:rPr>
      </w:pPr>
      <w:r w:rsidRPr="0003035D">
        <w:rPr>
          <w:i/>
          <w:iCs/>
          <w:sz w:val="22"/>
          <w:szCs w:val="22"/>
        </w:rPr>
        <w:t>(w przypadku wersji papierowej)</w:t>
      </w:r>
    </w:p>
    <w:p w14:paraId="27592E2D" w14:textId="77777777" w:rsidR="00FE62B6" w:rsidRPr="0003035D" w:rsidRDefault="00FE62B6" w:rsidP="005C0700">
      <w:pPr>
        <w:pStyle w:val="Tekstumowy"/>
        <w:numPr>
          <w:ilvl w:val="0"/>
          <w:numId w:val="0"/>
        </w:numPr>
        <w:rPr>
          <w:b/>
        </w:rPr>
      </w:pPr>
    </w:p>
    <w:p w14:paraId="020AE5F3" w14:textId="77777777" w:rsidR="005C0700" w:rsidRPr="0003035D" w:rsidRDefault="005C0700" w:rsidP="005C0700">
      <w:pPr>
        <w:jc w:val="center"/>
        <w:rPr>
          <w:sz w:val="22"/>
          <w:szCs w:val="22"/>
        </w:rPr>
      </w:pPr>
      <w:r w:rsidRPr="0003035D">
        <w:rPr>
          <w:sz w:val="22"/>
          <w:szCs w:val="22"/>
        </w:rPr>
        <w:t>WYKONAWCA</w:t>
      </w:r>
      <w:r w:rsidRPr="0003035D">
        <w:rPr>
          <w:sz w:val="22"/>
          <w:szCs w:val="22"/>
        </w:rPr>
        <w:tab/>
      </w:r>
      <w:r w:rsidRPr="0003035D">
        <w:rPr>
          <w:sz w:val="22"/>
          <w:szCs w:val="22"/>
        </w:rPr>
        <w:tab/>
      </w:r>
      <w:r w:rsidRPr="0003035D">
        <w:rPr>
          <w:sz w:val="22"/>
          <w:szCs w:val="22"/>
        </w:rPr>
        <w:tab/>
      </w:r>
      <w:r w:rsidRPr="0003035D">
        <w:rPr>
          <w:sz w:val="22"/>
          <w:szCs w:val="22"/>
        </w:rPr>
        <w:tab/>
      </w:r>
      <w:r w:rsidRPr="0003035D">
        <w:rPr>
          <w:sz w:val="22"/>
          <w:szCs w:val="22"/>
        </w:rPr>
        <w:tab/>
      </w:r>
      <w:r w:rsidRPr="0003035D">
        <w:rPr>
          <w:sz w:val="22"/>
          <w:szCs w:val="22"/>
        </w:rPr>
        <w:tab/>
        <w:t>ZAMAWIAJĄCY</w:t>
      </w:r>
    </w:p>
    <w:p w14:paraId="772448AE" w14:textId="77777777" w:rsidR="005C0700" w:rsidRPr="0003035D" w:rsidRDefault="005C0700" w:rsidP="005C0700">
      <w:pPr>
        <w:jc w:val="center"/>
        <w:rPr>
          <w:sz w:val="22"/>
          <w:szCs w:val="22"/>
        </w:rPr>
      </w:pPr>
    </w:p>
    <w:p w14:paraId="46053E43" w14:textId="77777777" w:rsidR="005C0700" w:rsidRPr="0003035D" w:rsidRDefault="005C0700" w:rsidP="005C0700">
      <w:pPr>
        <w:jc w:val="center"/>
        <w:rPr>
          <w:sz w:val="22"/>
          <w:szCs w:val="22"/>
        </w:rPr>
      </w:pPr>
    </w:p>
    <w:p w14:paraId="52327544" w14:textId="77777777" w:rsidR="005C0700" w:rsidRPr="0003035D" w:rsidRDefault="005C0700" w:rsidP="005C0700">
      <w:pPr>
        <w:jc w:val="center"/>
        <w:rPr>
          <w:sz w:val="22"/>
          <w:szCs w:val="22"/>
        </w:rPr>
      </w:pPr>
    </w:p>
    <w:p w14:paraId="74C9A53D" w14:textId="77777777" w:rsidR="005C0700" w:rsidRPr="0003035D" w:rsidRDefault="005C0700" w:rsidP="005C0700">
      <w:pPr>
        <w:jc w:val="center"/>
        <w:rPr>
          <w:sz w:val="22"/>
          <w:szCs w:val="22"/>
        </w:rPr>
      </w:pPr>
      <w:r w:rsidRPr="0003035D">
        <w:rPr>
          <w:sz w:val="22"/>
          <w:szCs w:val="22"/>
        </w:rPr>
        <w:t>1. ___________________________</w:t>
      </w:r>
      <w:r w:rsidRPr="0003035D">
        <w:rPr>
          <w:sz w:val="22"/>
          <w:szCs w:val="22"/>
        </w:rPr>
        <w:tab/>
      </w:r>
      <w:r w:rsidRPr="0003035D">
        <w:rPr>
          <w:sz w:val="22"/>
          <w:szCs w:val="22"/>
        </w:rPr>
        <w:tab/>
      </w:r>
      <w:r w:rsidRPr="0003035D">
        <w:rPr>
          <w:sz w:val="22"/>
          <w:szCs w:val="22"/>
        </w:rPr>
        <w:tab/>
      </w:r>
      <w:r w:rsidRPr="0003035D">
        <w:rPr>
          <w:sz w:val="22"/>
          <w:szCs w:val="22"/>
        </w:rPr>
        <w:tab/>
        <w:t>1. ___________________________</w:t>
      </w:r>
    </w:p>
    <w:p w14:paraId="76D518CE" w14:textId="77777777" w:rsidR="005C0700" w:rsidRPr="0003035D" w:rsidRDefault="005C0700" w:rsidP="005C0700">
      <w:pPr>
        <w:jc w:val="center"/>
        <w:rPr>
          <w:sz w:val="22"/>
          <w:szCs w:val="22"/>
        </w:rPr>
      </w:pPr>
    </w:p>
    <w:p w14:paraId="68259C95" w14:textId="77777777" w:rsidR="005C0700" w:rsidRPr="0003035D" w:rsidRDefault="005C0700" w:rsidP="005C0700">
      <w:pPr>
        <w:jc w:val="center"/>
        <w:rPr>
          <w:sz w:val="22"/>
          <w:szCs w:val="22"/>
        </w:rPr>
      </w:pPr>
    </w:p>
    <w:p w14:paraId="05F4E2D0" w14:textId="77777777" w:rsidR="005C0700" w:rsidRPr="0003035D" w:rsidRDefault="005C0700" w:rsidP="005C0700">
      <w:pPr>
        <w:jc w:val="center"/>
        <w:rPr>
          <w:sz w:val="22"/>
          <w:szCs w:val="22"/>
        </w:rPr>
      </w:pPr>
    </w:p>
    <w:p w14:paraId="1EAE0182" w14:textId="77777777" w:rsidR="005C0700" w:rsidRPr="0003035D" w:rsidRDefault="005C0700" w:rsidP="005C0700">
      <w:pPr>
        <w:jc w:val="center"/>
        <w:rPr>
          <w:sz w:val="22"/>
          <w:szCs w:val="22"/>
        </w:rPr>
      </w:pPr>
      <w:r w:rsidRPr="0003035D">
        <w:rPr>
          <w:sz w:val="22"/>
          <w:szCs w:val="22"/>
        </w:rPr>
        <w:t>2. ___________________________</w:t>
      </w:r>
      <w:r w:rsidRPr="0003035D">
        <w:rPr>
          <w:sz w:val="22"/>
          <w:szCs w:val="22"/>
        </w:rPr>
        <w:tab/>
      </w:r>
      <w:r w:rsidRPr="0003035D">
        <w:rPr>
          <w:sz w:val="22"/>
          <w:szCs w:val="22"/>
        </w:rPr>
        <w:tab/>
      </w:r>
      <w:r w:rsidRPr="0003035D">
        <w:rPr>
          <w:sz w:val="22"/>
          <w:szCs w:val="22"/>
        </w:rPr>
        <w:tab/>
      </w:r>
      <w:r w:rsidRPr="0003035D">
        <w:rPr>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310AEE">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4FCBAC28" w14:textId="3BA36C84" w:rsidR="0069598A" w:rsidRDefault="00E039B9" w:rsidP="00E039B9">
      <w:pPr>
        <w:pStyle w:val="Akapitzlist"/>
        <w:ind w:left="0"/>
        <w:jc w:val="center"/>
        <w:rPr>
          <w:i/>
          <w:sz w:val="22"/>
          <w:szCs w:val="22"/>
        </w:rPr>
      </w:pPr>
      <w:r>
        <w:rPr>
          <w:i/>
          <w:sz w:val="22"/>
          <w:szCs w:val="22"/>
        </w:rPr>
        <w:t>Nie dotyczy.</w:t>
      </w:r>
    </w:p>
    <w:p w14:paraId="6A28D5EA" w14:textId="77777777" w:rsidR="00E039B9" w:rsidRPr="00E039B9" w:rsidRDefault="00E039B9" w:rsidP="00E039B9">
      <w:pPr>
        <w:pStyle w:val="Akapitzlist"/>
        <w:ind w:left="0"/>
        <w:jc w:val="center"/>
        <w:rPr>
          <w:i/>
          <w:sz w:val="22"/>
          <w:szCs w:val="22"/>
        </w:rPr>
      </w:pPr>
    </w:p>
    <w:p w14:paraId="53985A83" w14:textId="77777777" w:rsidR="0069598A" w:rsidRPr="00CC5D2D" w:rsidRDefault="0069598A" w:rsidP="00310AEE">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15E6089E" w:rsidR="0069598A" w:rsidRDefault="00E039B9" w:rsidP="00310AEE">
      <w:pPr>
        <w:numPr>
          <w:ilvl w:val="2"/>
          <w:numId w:val="53"/>
        </w:numPr>
        <w:tabs>
          <w:tab w:val="clear" w:pos="1276"/>
        </w:tabs>
        <w:ind w:left="709" w:hanging="284"/>
        <w:jc w:val="both"/>
        <w:rPr>
          <w:sz w:val="22"/>
          <w:szCs w:val="22"/>
        </w:rPr>
      </w:pPr>
      <w:r w:rsidRPr="00E83DAA">
        <w:rPr>
          <w:sz w:val="22"/>
          <w:szCs w:val="22"/>
          <w:lang w:bidi="pl-PL"/>
        </w:rPr>
        <w:t>Instrukcja stosowania produktu opracowana przez producenta,</w:t>
      </w:r>
    </w:p>
    <w:p w14:paraId="06CFCA16" w14:textId="6D869277" w:rsidR="0069598A" w:rsidRDefault="00E039B9" w:rsidP="00310AEE">
      <w:pPr>
        <w:numPr>
          <w:ilvl w:val="2"/>
          <w:numId w:val="53"/>
        </w:numPr>
        <w:tabs>
          <w:tab w:val="clear" w:pos="1276"/>
        </w:tabs>
        <w:ind w:left="709" w:hanging="284"/>
        <w:jc w:val="both"/>
        <w:rPr>
          <w:sz w:val="22"/>
          <w:szCs w:val="22"/>
        </w:rPr>
      </w:pPr>
      <w:r w:rsidRPr="00E039B9">
        <w:rPr>
          <w:sz w:val="22"/>
          <w:szCs w:val="22"/>
          <w:lang w:bidi="pl-PL"/>
        </w:rPr>
        <w:t>Aktualny Certyfikat wyrobu</w:t>
      </w:r>
      <w:r>
        <w:rPr>
          <w:sz w:val="22"/>
          <w:szCs w:val="22"/>
          <w:lang w:bidi="pl-PL"/>
        </w:rPr>
        <w:t>.</w:t>
      </w:r>
    </w:p>
    <w:p w14:paraId="09932888" w14:textId="77777777" w:rsidR="00E039B9" w:rsidRPr="00E039B9" w:rsidRDefault="00E039B9" w:rsidP="00E039B9">
      <w:pPr>
        <w:ind w:left="709"/>
        <w:jc w:val="both"/>
        <w:rPr>
          <w:sz w:val="22"/>
          <w:szCs w:val="22"/>
        </w:rPr>
      </w:pPr>
    </w:p>
    <w:p w14:paraId="6C886583" w14:textId="77777777" w:rsidR="0069598A" w:rsidRPr="00CC5D2D" w:rsidRDefault="0069598A" w:rsidP="00310AEE">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Default="0069598A" w:rsidP="00310AEE">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3B290589" w14:textId="720A7341" w:rsidR="00E039B9" w:rsidRDefault="00E039B9" w:rsidP="00310AEE">
      <w:pPr>
        <w:numPr>
          <w:ilvl w:val="2"/>
          <w:numId w:val="53"/>
        </w:numPr>
        <w:tabs>
          <w:tab w:val="clear" w:pos="1276"/>
        </w:tabs>
        <w:ind w:left="850"/>
        <w:jc w:val="both"/>
        <w:rPr>
          <w:sz w:val="22"/>
          <w:szCs w:val="22"/>
        </w:rPr>
      </w:pPr>
      <w:r>
        <w:rPr>
          <w:sz w:val="22"/>
          <w:szCs w:val="22"/>
        </w:rPr>
        <w:t>Dokument gwarancyjny,</w:t>
      </w:r>
    </w:p>
    <w:p w14:paraId="2FC61B02" w14:textId="48AF80C5" w:rsidR="00E039B9" w:rsidRPr="00E039B9" w:rsidRDefault="00E039B9" w:rsidP="00310AEE">
      <w:pPr>
        <w:numPr>
          <w:ilvl w:val="2"/>
          <w:numId w:val="53"/>
        </w:numPr>
        <w:tabs>
          <w:tab w:val="clear" w:pos="1276"/>
        </w:tabs>
        <w:ind w:left="850"/>
        <w:jc w:val="both"/>
        <w:rPr>
          <w:sz w:val="22"/>
          <w:szCs w:val="22"/>
        </w:rPr>
      </w:pPr>
      <w:r w:rsidRPr="00E039B9">
        <w:rPr>
          <w:sz w:val="22"/>
          <w:szCs w:val="22"/>
        </w:rPr>
        <w:t>Świadectwo jakości</w:t>
      </w:r>
      <w:r w:rsidR="0088726E">
        <w:rPr>
          <w:sz w:val="22"/>
          <w:szCs w:val="22"/>
        </w:rPr>
        <w:t>.</w:t>
      </w:r>
    </w:p>
    <w:p w14:paraId="3B5478ED" w14:textId="77777777" w:rsidR="00E039B9" w:rsidRPr="00E039B9" w:rsidRDefault="00E039B9" w:rsidP="00F736EC">
      <w:pPr>
        <w:pStyle w:val="Akapitzlist"/>
        <w:ind w:left="0"/>
        <w:jc w:val="both"/>
        <w:rPr>
          <w:sz w:val="10"/>
          <w:szCs w:val="10"/>
        </w:rPr>
      </w:pPr>
    </w:p>
    <w:p w14:paraId="5211FED2" w14:textId="77777777" w:rsidR="00F736EC" w:rsidRPr="00E039B9" w:rsidRDefault="00F736EC" w:rsidP="00F736EC">
      <w:pPr>
        <w:pStyle w:val="Akapitzlist"/>
        <w:ind w:left="0"/>
        <w:jc w:val="both"/>
        <w:rPr>
          <w:sz w:val="22"/>
          <w:szCs w:val="22"/>
        </w:rPr>
      </w:pPr>
      <w:r w:rsidRPr="00E039B9">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E039B9" w:rsidRDefault="00F736EC" w:rsidP="0069598A">
      <w:pPr>
        <w:pStyle w:val="Akapitzlist"/>
        <w:ind w:left="0"/>
        <w:jc w:val="both"/>
        <w:rPr>
          <w:sz w:val="22"/>
          <w:szCs w:val="22"/>
        </w:rPr>
      </w:pPr>
    </w:p>
    <w:p w14:paraId="2BD09798" w14:textId="60D5CE80" w:rsidR="0069598A" w:rsidRPr="00E039B9" w:rsidRDefault="0069598A" w:rsidP="00310AEE">
      <w:pPr>
        <w:pStyle w:val="Akapitzlist"/>
        <w:numPr>
          <w:ilvl w:val="0"/>
          <w:numId w:val="53"/>
        </w:numPr>
        <w:jc w:val="both"/>
        <w:rPr>
          <w:b/>
          <w:sz w:val="22"/>
          <w:szCs w:val="22"/>
        </w:rPr>
      </w:pPr>
      <w:r w:rsidRPr="00E039B9">
        <w:rPr>
          <w:b/>
          <w:sz w:val="22"/>
          <w:szCs w:val="22"/>
        </w:rPr>
        <w:t xml:space="preserve">Wymagany okres gwarancji: </w:t>
      </w:r>
      <w:r w:rsidR="00E039B9">
        <w:rPr>
          <w:b/>
          <w:sz w:val="22"/>
          <w:szCs w:val="22"/>
        </w:rPr>
        <w:t>12</w:t>
      </w:r>
      <w:r w:rsidRPr="00E039B9">
        <w:rPr>
          <w:b/>
          <w:sz w:val="22"/>
          <w:szCs w:val="22"/>
        </w:rPr>
        <w:t xml:space="preserve"> miesięcy od daty odbioru przedmiotu zamówienia przez magazyn Zamawiającego.</w:t>
      </w:r>
    </w:p>
    <w:p w14:paraId="7C546E0B" w14:textId="77777777" w:rsidR="0069598A" w:rsidRPr="00E039B9" w:rsidRDefault="0069598A" w:rsidP="0069598A">
      <w:pPr>
        <w:pStyle w:val="Akapitzlist"/>
        <w:ind w:left="0"/>
        <w:jc w:val="both"/>
        <w:rPr>
          <w:sz w:val="22"/>
          <w:szCs w:val="22"/>
        </w:rPr>
      </w:pPr>
    </w:p>
    <w:p w14:paraId="4E0E954E" w14:textId="489184DB" w:rsidR="0069598A" w:rsidRPr="00E039B9" w:rsidRDefault="0069598A" w:rsidP="00310AEE">
      <w:pPr>
        <w:pStyle w:val="Akapitzlist"/>
        <w:numPr>
          <w:ilvl w:val="0"/>
          <w:numId w:val="53"/>
        </w:numPr>
        <w:jc w:val="both"/>
        <w:rPr>
          <w:b/>
          <w:sz w:val="22"/>
          <w:szCs w:val="22"/>
        </w:rPr>
      </w:pPr>
      <w:r w:rsidRPr="00E039B9">
        <w:rPr>
          <w:b/>
          <w:sz w:val="22"/>
          <w:szCs w:val="22"/>
        </w:rPr>
        <w:t xml:space="preserve">Wymagany termin realizacji dostawy: do </w:t>
      </w:r>
      <w:r w:rsidR="00772586">
        <w:rPr>
          <w:b/>
          <w:sz w:val="22"/>
          <w:szCs w:val="22"/>
        </w:rPr>
        <w:t>14</w:t>
      </w:r>
      <w:r w:rsidRPr="00E039B9">
        <w:rPr>
          <w:b/>
          <w:sz w:val="22"/>
          <w:szCs w:val="22"/>
        </w:rPr>
        <w:t xml:space="preserve"> dni od daty otrzymania zamówienia.</w:t>
      </w:r>
    </w:p>
    <w:p w14:paraId="2082AE2D" w14:textId="77777777" w:rsidR="0069598A" w:rsidRPr="00E039B9" w:rsidRDefault="0069598A" w:rsidP="0069598A">
      <w:pPr>
        <w:pStyle w:val="Akapitzlist"/>
        <w:ind w:left="0"/>
        <w:rPr>
          <w:sz w:val="22"/>
          <w:szCs w:val="22"/>
        </w:rPr>
      </w:pPr>
    </w:p>
    <w:p w14:paraId="5060A9D9" w14:textId="77777777" w:rsidR="0069598A" w:rsidRPr="00E039B9" w:rsidRDefault="0069598A" w:rsidP="00310AEE">
      <w:pPr>
        <w:pStyle w:val="Akapitzlist"/>
        <w:numPr>
          <w:ilvl w:val="0"/>
          <w:numId w:val="53"/>
        </w:numPr>
        <w:jc w:val="both"/>
        <w:rPr>
          <w:sz w:val="22"/>
          <w:szCs w:val="22"/>
        </w:rPr>
      </w:pPr>
      <w:r w:rsidRPr="00E039B9">
        <w:rPr>
          <w:sz w:val="22"/>
          <w:szCs w:val="22"/>
        </w:rPr>
        <w:t xml:space="preserve">Zgodnie z § 5 ust. 2 </w:t>
      </w:r>
      <w:proofErr w:type="spellStart"/>
      <w:r w:rsidRPr="00E039B9">
        <w:rPr>
          <w:sz w:val="22"/>
          <w:szCs w:val="22"/>
        </w:rPr>
        <w:t>OWZiRD</w:t>
      </w:r>
      <w:proofErr w:type="spellEnd"/>
      <w:r w:rsidRPr="00E039B9">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E039B9" w:rsidRDefault="0069598A" w:rsidP="0069598A">
      <w:pPr>
        <w:pStyle w:val="Akapitzlist"/>
        <w:ind w:left="360"/>
        <w:jc w:val="both"/>
        <w:rPr>
          <w:sz w:val="22"/>
          <w:szCs w:val="22"/>
        </w:rPr>
      </w:pPr>
      <w:r w:rsidRPr="00E039B9">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E039B9" w:rsidRDefault="0069598A" w:rsidP="0069598A">
      <w:pPr>
        <w:pStyle w:val="Akapitzlist"/>
        <w:ind w:left="360"/>
        <w:jc w:val="both"/>
        <w:rPr>
          <w:sz w:val="10"/>
          <w:szCs w:val="22"/>
        </w:rPr>
      </w:pPr>
    </w:p>
    <w:p w14:paraId="7B22D031" w14:textId="77777777" w:rsidR="0069598A" w:rsidRPr="00E039B9" w:rsidRDefault="0069598A" w:rsidP="0069598A">
      <w:pPr>
        <w:ind w:left="360"/>
        <w:jc w:val="both"/>
        <w:rPr>
          <w:sz w:val="22"/>
          <w:szCs w:val="22"/>
        </w:rPr>
      </w:pPr>
      <w:r w:rsidRPr="00E039B9">
        <w:rPr>
          <w:sz w:val="22"/>
          <w:szCs w:val="22"/>
        </w:rPr>
        <w:t>Osoba odpowiedzialna za realizację umowy (w tym reklamację i badania kontrolne) ze strony Wykonawcy:</w:t>
      </w:r>
    </w:p>
    <w:p w14:paraId="0199EDED" w14:textId="77777777" w:rsidR="0069598A" w:rsidRPr="00E039B9" w:rsidRDefault="0069598A" w:rsidP="0069598A">
      <w:pPr>
        <w:ind w:left="360"/>
        <w:jc w:val="both"/>
        <w:rPr>
          <w:sz w:val="10"/>
          <w:szCs w:val="22"/>
        </w:rPr>
      </w:pPr>
    </w:p>
    <w:p w14:paraId="094955F9" w14:textId="77777777" w:rsidR="0069598A" w:rsidRPr="00E039B9" w:rsidRDefault="0069598A" w:rsidP="0069598A">
      <w:pPr>
        <w:ind w:left="360"/>
        <w:jc w:val="both"/>
        <w:rPr>
          <w:sz w:val="22"/>
          <w:szCs w:val="22"/>
        </w:rPr>
      </w:pPr>
      <w:r w:rsidRPr="00E039B9">
        <w:rPr>
          <w:sz w:val="22"/>
          <w:szCs w:val="22"/>
        </w:rPr>
        <w:t>Pan/Pani</w:t>
      </w:r>
      <w:r w:rsidRPr="00E039B9">
        <w:rPr>
          <w:sz w:val="22"/>
          <w:szCs w:val="22"/>
        </w:rPr>
        <w:tab/>
      </w:r>
      <w:r w:rsidRPr="00E039B9">
        <w:rPr>
          <w:sz w:val="22"/>
          <w:szCs w:val="22"/>
        </w:rPr>
        <w:tab/>
        <w:t>_________________________</w:t>
      </w:r>
    </w:p>
    <w:p w14:paraId="5D73DFC3" w14:textId="77777777" w:rsidR="0069598A" w:rsidRPr="00E039B9" w:rsidRDefault="0069598A" w:rsidP="0069598A">
      <w:pPr>
        <w:pStyle w:val="Akapitzlist"/>
        <w:ind w:left="0" w:firstLine="360"/>
        <w:jc w:val="both"/>
        <w:rPr>
          <w:sz w:val="22"/>
          <w:szCs w:val="22"/>
        </w:rPr>
      </w:pPr>
      <w:r w:rsidRPr="00E039B9">
        <w:rPr>
          <w:sz w:val="22"/>
          <w:szCs w:val="22"/>
        </w:rPr>
        <w:t>Nr telefonu</w:t>
      </w:r>
      <w:r w:rsidRPr="00E039B9">
        <w:rPr>
          <w:sz w:val="22"/>
          <w:szCs w:val="22"/>
        </w:rPr>
        <w:tab/>
      </w:r>
      <w:r w:rsidRPr="00E039B9">
        <w:rPr>
          <w:sz w:val="22"/>
          <w:szCs w:val="22"/>
        </w:rPr>
        <w:tab/>
        <w:t>_________________________</w:t>
      </w:r>
    </w:p>
    <w:p w14:paraId="415C2AEC" w14:textId="77777777" w:rsidR="0069598A" w:rsidRPr="00E039B9" w:rsidRDefault="0069598A" w:rsidP="0069598A">
      <w:pPr>
        <w:pStyle w:val="Akapitzlist"/>
        <w:ind w:left="0"/>
        <w:jc w:val="both"/>
        <w:rPr>
          <w:sz w:val="22"/>
          <w:szCs w:val="22"/>
        </w:rPr>
      </w:pPr>
    </w:p>
    <w:p w14:paraId="07E77143" w14:textId="77777777" w:rsidR="0069598A" w:rsidRPr="00E039B9" w:rsidRDefault="0069598A" w:rsidP="00310AEE">
      <w:pPr>
        <w:pStyle w:val="Akapitzlist"/>
        <w:numPr>
          <w:ilvl w:val="0"/>
          <w:numId w:val="53"/>
        </w:numPr>
        <w:jc w:val="both"/>
        <w:rPr>
          <w:sz w:val="22"/>
          <w:szCs w:val="22"/>
        </w:rPr>
      </w:pPr>
      <w:r w:rsidRPr="00E039B9">
        <w:rPr>
          <w:sz w:val="22"/>
          <w:szCs w:val="22"/>
        </w:rPr>
        <w:t>Rodzaj opakowania.</w:t>
      </w:r>
    </w:p>
    <w:p w14:paraId="54F0BC6E" w14:textId="77777777" w:rsidR="0069598A" w:rsidRPr="00E039B9" w:rsidRDefault="0069598A" w:rsidP="00310AEE">
      <w:pPr>
        <w:numPr>
          <w:ilvl w:val="0"/>
          <w:numId w:val="32"/>
        </w:numPr>
        <w:ind w:left="709" w:hanging="284"/>
        <w:jc w:val="both"/>
        <w:rPr>
          <w:sz w:val="22"/>
          <w:szCs w:val="22"/>
        </w:rPr>
      </w:pPr>
      <w:r w:rsidRPr="00E039B9">
        <w:rPr>
          <w:sz w:val="22"/>
          <w:szCs w:val="22"/>
        </w:rPr>
        <w:t>Przedmiot zamówienia dostarczony będzie w opakowaniu zwrotnym tj.: ………… (</w:t>
      </w:r>
      <w:r w:rsidRPr="00E039B9">
        <w:rPr>
          <w:i/>
          <w:sz w:val="22"/>
          <w:szCs w:val="22"/>
        </w:rPr>
        <w:t>określić rodzaj opakowania zwrotnego zgodnie z Załącznikiem Nr 3 do SWZ</w:t>
      </w:r>
      <w:r w:rsidRPr="00E039B9">
        <w:rPr>
          <w:sz w:val="22"/>
          <w:szCs w:val="22"/>
        </w:rPr>
        <w:t>),</w:t>
      </w:r>
    </w:p>
    <w:p w14:paraId="32799E6E" w14:textId="77777777" w:rsidR="0069598A" w:rsidRPr="00E039B9" w:rsidRDefault="0069598A" w:rsidP="0069598A">
      <w:pPr>
        <w:rPr>
          <w:sz w:val="22"/>
          <w:szCs w:val="22"/>
        </w:rPr>
      </w:pPr>
      <w:r w:rsidRPr="00E039B9">
        <w:rPr>
          <w:sz w:val="22"/>
          <w:szCs w:val="22"/>
        </w:rPr>
        <w:t>lub</w:t>
      </w:r>
    </w:p>
    <w:p w14:paraId="7EBFACF6" w14:textId="77777777" w:rsidR="0069598A" w:rsidRPr="00E039B9" w:rsidRDefault="0069598A" w:rsidP="00310AEE">
      <w:pPr>
        <w:numPr>
          <w:ilvl w:val="0"/>
          <w:numId w:val="32"/>
        </w:numPr>
        <w:ind w:left="709" w:hanging="283"/>
        <w:jc w:val="both"/>
        <w:rPr>
          <w:sz w:val="22"/>
          <w:szCs w:val="22"/>
        </w:rPr>
      </w:pPr>
      <w:r w:rsidRPr="00E039B9">
        <w:rPr>
          <w:sz w:val="22"/>
          <w:szCs w:val="22"/>
        </w:rPr>
        <w:t>Przedmiot zamówienia dostarczony będzie w opakowaniu bezzwrotnym.</w:t>
      </w:r>
    </w:p>
    <w:p w14:paraId="6B5B25DC" w14:textId="77777777" w:rsidR="00FE62B6" w:rsidRPr="00E039B9" w:rsidRDefault="00FE62B6" w:rsidP="00FE62B6">
      <w:pPr>
        <w:jc w:val="both"/>
        <w:rPr>
          <w:i/>
          <w:iCs/>
          <w:sz w:val="22"/>
          <w:szCs w:val="22"/>
        </w:rPr>
      </w:pPr>
    </w:p>
    <w:p w14:paraId="64F4792E" w14:textId="713A79AF" w:rsidR="00FE62B6" w:rsidRPr="00E039B9" w:rsidRDefault="00FE62B6" w:rsidP="00FE62B6">
      <w:pPr>
        <w:jc w:val="both"/>
        <w:rPr>
          <w:i/>
          <w:iCs/>
          <w:sz w:val="22"/>
          <w:szCs w:val="22"/>
        </w:rPr>
      </w:pPr>
      <w:r w:rsidRPr="00E039B9">
        <w:rPr>
          <w:i/>
          <w:iCs/>
          <w:sz w:val="22"/>
          <w:szCs w:val="22"/>
        </w:rPr>
        <w:t>(w przypadku wersji papierowej)</w:t>
      </w:r>
    </w:p>
    <w:p w14:paraId="73950674" w14:textId="77777777" w:rsidR="0069598A" w:rsidRPr="00E039B9" w:rsidRDefault="0069598A" w:rsidP="0069598A">
      <w:pPr>
        <w:jc w:val="center"/>
        <w:rPr>
          <w:sz w:val="22"/>
          <w:szCs w:val="22"/>
        </w:rPr>
      </w:pPr>
      <w:r w:rsidRPr="00E039B9">
        <w:rPr>
          <w:sz w:val="22"/>
          <w:szCs w:val="22"/>
        </w:rPr>
        <w:t>WYKONAWCA</w:t>
      </w:r>
      <w:r w:rsidRPr="00E039B9">
        <w:rPr>
          <w:sz w:val="22"/>
          <w:szCs w:val="22"/>
        </w:rPr>
        <w:tab/>
      </w:r>
      <w:r w:rsidRPr="00E039B9">
        <w:rPr>
          <w:sz w:val="22"/>
          <w:szCs w:val="22"/>
        </w:rPr>
        <w:tab/>
      </w:r>
      <w:r w:rsidRPr="00E039B9">
        <w:rPr>
          <w:sz w:val="22"/>
          <w:szCs w:val="22"/>
        </w:rPr>
        <w:tab/>
      </w:r>
      <w:r w:rsidRPr="00E039B9">
        <w:rPr>
          <w:sz w:val="22"/>
          <w:szCs w:val="22"/>
        </w:rPr>
        <w:tab/>
      </w:r>
      <w:r w:rsidRPr="00E039B9">
        <w:rPr>
          <w:sz w:val="22"/>
          <w:szCs w:val="22"/>
        </w:rPr>
        <w:tab/>
      </w:r>
      <w:r w:rsidRPr="00E039B9">
        <w:rPr>
          <w:sz w:val="22"/>
          <w:szCs w:val="22"/>
        </w:rPr>
        <w:tab/>
        <w:t>ZAMAWIAJĄCY</w:t>
      </w:r>
    </w:p>
    <w:p w14:paraId="109A308E" w14:textId="77777777" w:rsidR="0069598A" w:rsidRPr="00E039B9" w:rsidRDefault="0069598A" w:rsidP="0069598A">
      <w:pPr>
        <w:jc w:val="center"/>
        <w:rPr>
          <w:sz w:val="22"/>
          <w:szCs w:val="22"/>
        </w:rPr>
      </w:pPr>
    </w:p>
    <w:p w14:paraId="06458358" w14:textId="77777777" w:rsidR="0069598A" w:rsidRPr="00E039B9" w:rsidRDefault="0069598A" w:rsidP="0069598A">
      <w:pPr>
        <w:jc w:val="center"/>
        <w:rPr>
          <w:sz w:val="22"/>
          <w:szCs w:val="22"/>
        </w:rPr>
      </w:pPr>
      <w:r w:rsidRPr="00E039B9">
        <w:rPr>
          <w:sz w:val="22"/>
          <w:szCs w:val="22"/>
        </w:rPr>
        <w:t>1. ___________________________</w:t>
      </w:r>
      <w:r w:rsidRPr="00E039B9">
        <w:rPr>
          <w:sz w:val="22"/>
          <w:szCs w:val="22"/>
        </w:rPr>
        <w:tab/>
      </w:r>
      <w:r w:rsidRPr="00E039B9">
        <w:rPr>
          <w:sz w:val="22"/>
          <w:szCs w:val="22"/>
        </w:rPr>
        <w:tab/>
      </w:r>
      <w:r w:rsidRPr="00E039B9">
        <w:rPr>
          <w:sz w:val="22"/>
          <w:szCs w:val="22"/>
        </w:rPr>
        <w:tab/>
      </w:r>
      <w:r w:rsidRPr="00E039B9">
        <w:rPr>
          <w:sz w:val="22"/>
          <w:szCs w:val="22"/>
        </w:rPr>
        <w:tab/>
        <w:t>1. ___________________________</w:t>
      </w:r>
    </w:p>
    <w:p w14:paraId="5BF2549C" w14:textId="77777777" w:rsidR="0069598A" w:rsidRPr="00E039B9" w:rsidRDefault="0069598A" w:rsidP="0069598A">
      <w:pPr>
        <w:jc w:val="center"/>
        <w:rPr>
          <w:sz w:val="22"/>
          <w:szCs w:val="22"/>
        </w:rPr>
      </w:pPr>
    </w:p>
    <w:p w14:paraId="7AA4BA50" w14:textId="77777777" w:rsidR="0069598A" w:rsidRPr="00E039B9" w:rsidRDefault="0069598A" w:rsidP="0069598A">
      <w:pPr>
        <w:jc w:val="center"/>
        <w:rPr>
          <w:sz w:val="22"/>
          <w:szCs w:val="22"/>
        </w:rPr>
      </w:pPr>
      <w:r w:rsidRPr="00E039B9">
        <w:rPr>
          <w:sz w:val="22"/>
          <w:szCs w:val="22"/>
        </w:rPr>
        <w:t>2. ___________________________</w:t>
      </w:r>
      <w:r w:rsidRPr="00E039B9">
        <w:rPr>
          <w:sz w:val="22"/>
          <w:szCs w:val="22"/>
        </w:rPr>
        <w:tab/>
      </w:r>
      <w:r w:rsidRPr="00E039B9">
        <w:rPr>
          <w:sz w:val="22"/>
          <w:szCs w:val="22"/>
        </w:rPr>
        <w:tab/>
      </w:r>
      <w:r w:rsidRPr="00E039B9">
        <w:rPr>
          <w:sz w:val="22"/>
          <w:szCs w:val="22"/>
        </w:rPr>
        <w:tab/>
      </w:r>
      <w:r w:rsidRPr="00E039B9">
        <w:rPr>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1F4DCA" w:rsidP="00CF5962">
      <w:pPr>
        <w:jc w:val="both"/>
      </w:pPr>
      <w:hyperlink r:id="rId30"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Pr="00E039B9" w:rsidRDefault="00E75B48" w:rsidP="00E75B48">
      <w:pPr>
        <w:jc w:val="both"/>
        <w:rPr>
          <w:iCs/>
          <w:sz w:val="22"/>
          <w:szCs w:val="22"/>
        </w:rPr>
      </w:pPr>
    </w:p>
    <w:p w14:paraId="7FC5AA8E" w14:textId="77777777" w:rsidR="00E75B48" w:rsidRPr="00E039B9" w:rsidRDefault="00E75B48" w:rsidP="00E75B48">
      <w:pPr>
        <w:jc w:val="both"/>
        <w:rPr>
          <w:iCs/>
        </w:rPr>
      </w:pPr>
    </w:p>
    <w:p w14:paraId="5D2CF781" w14:textId="77777777" w:rsidR="00E75B48" w:rsidRPr="00E039B9" w:rsidRDefault="00E75B48" w:rsidP="00E75B48">
      <w:pPr>
        <w:jc w:val="both"/>
        <w:rPr>
          <w:iCs/>
        </w:rPr>
      </w:pPr>
    </w:p>
    <w:p w14:paraId="211FFBB0" w14:textId="77777777" w:rsidR="00E75B48" w:rsidRPr="00E039B9" w:rsidRDefault="00E75B48" w:rsidP="00E75B48">
      <w:pPr>
        <w:tabs>
          <w:tab w:val="left" w:pos="4037"/>
        </w:tabs>
        <w:ind w:left="4037"/>
        <w:jc w:val="center"/>
        <w:rPr>
          <w:b/>
        </w:rPr>
      </w:pPr>
    </w:p>
    <w:p w14:paraId="63075106" w14:textId="77777777" w:rsidR="00E75B48" w:rsidRPr="00E039B9" w:rsidRDefault="00E75B48" w:rsidP="00E75B48">
      <w:pPr>
        <w:tabs>
          <w:tab w:val="left" w:pos="4037"/>
        </w:tabs>
        <w:ind w:left="4037"/>
        <w:jc w:val="center"/>
        <w:rPr>
          <w:b/>
        </w:rPr>
      </w:pPr>
      <w:r w:rsidRPr="00E039B9">
        <w:rPr>
          <w:b/>
        </w:rPr>
        <w:t>__________________________</w:t>
      </w:r>
    </w:p>
    <w:p w14:paraId="2ABC34F6" w14:textId="77777777" w:rsidR="00E75B48" w:rsidRPr="00E039B9" w:rsidRDefault="00E75B48" w:rsidP="00E75B48">
      <w:pPr>
        <w:tabs>
          <w:tab w:val="left" w:pos="4037"/>
        </w:tabs>
        <w:ind w:left="4037"/>
        <w:jc w:val="center"/>
      </w:pPr>
      <w:r w:rsidRPr="00E039B9">
        <w:t>(podpis osoby upoważnionej</w:t>
      </w:r>
    </w:p>
    <w:p w14:paraId="11489CC8" w14:textId="77777777" w:rsidR="00E75B48" w:rsidRPr="00E039B9" w:rsidRDefault="00E75B48" w:rsidP="00E75B48">
      <w:pPr>
        <w:tabs>
          <w:tab w:val="left" w:pos="4037"/>
        </w:tabs>
        <w:ind w:left="4037"/>
        <w:jc w:val="center"/>
      </w:pPr>
      <w:r w:rsidRPr="00E039B9">
        <w:t>do reprezentowania</w:t>
      </w:r>
    </w:p>
    <w:p w14:paraId="29B36F36" w14:textId="77777777" w:rsidR="00E75B48" w:rsidRPr="00E039B9" w:rsidRDefault="00E75B48" w:rsidP="00E75B48">
      <w:pPr>
        <w:tabs>
          <w:tab w:val="left" w:pos="4037"/>
        </w:tabs>
        <w:ind w:left="4037"/>
        <w:jc w:val="center"/>
      </w:pPr>
      <w:r w:rsidRPr="00E039B9">
        <w:t>Wykonawcy/członka konsorcjum)</w:t>
      </w:r>
    </w:p>
    <w:p w14:paraId="63BE3A30" w14:textId="77777777" w:rsidR="00E75B48" w:rsidRPr="00E039B9" w:rsidRDefault="00E75B48" w:rsidP="00E75B48">
      <w:pPr>
        <w:ind w:left="4253"/>
        <w:jc w:val="center"/>
        <w:rPr>
          <w:sz w:val="22"/>
          <w:szCs w:val="22"/>
        </w:rPr>
      </w:pPr>
      <w:r w:rsidRPr="00E039B9">
        <w:rPr>
          <w:i/>
          <w:iCs/>
          <w:sz w:val="22"/>
          <w:szCs w:val="22"/>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B1FF5" w14:textId="77777777" w:rsidR="001F4DCA" w:rsidRDefault="001F4DCA" w:rsidP="0035712B">
      <w:r>
        <w:separator/>
      </w:r>
    </w:p>
  </w:endnote>
  <w:endnote w:type="continuationSeparator" w:id="0">
    <w:p w14:paraId="266ADF7A" w14:textId="77777777" w:rsidR="001F4DCA" w:rsidRDefault="001F4DCA"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OpenSans-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E2168F" w:rsidRDefault="00E2168F"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47F65BA4" w:rsidR="00E2168F" w:rsidRDefault="00E2168F" w:rsidP="001C7259">
    <w:pPr>
      <w:pStyle w:val="Stopka"/>
      <w:rPr>
        <w:i/>
        <w:sz w:val="16"/>
        <w:szCs w:val="16"/>
      </w:rPr>
    </w:pPr>
    <w:r w:rsidRPr="001C7259">
      <w:rPr>
        <w:i/>
        <w:sz w:val="16"/>
        <w:szCs w:val="16"/>
      </w:rPr>
      <w:t>Dostawa maty izolacyjnej tkanej jedn</w:t>
    </w:r>
    <w:r>
      <w:rPr>
        <w:i/>
        <w:sz w:val="16"/>
        <w:szCs w:val="16"/>
      </w:rPr>
      <w:t xml:space="preserve">olicie z włókien poliestrowych </w:t>
    </w:r>
    <w:r w:rsidRPr="001C7259">
      <w:rPr>
        <w:i/>
        <w:sz w:val="16"/>
        <w:szCs w:val="16"/>
      </w:rPr>
      <w:t>do ociosu i stropu dla</w:t>
    </w:r>
    <w:r>
      <w:rPr>
        <w:i/>
        <w:sz w:val="16"/>
        <w:szCs w:val="16"/>
      </w:rPr>
      <w:t xml:space="preserve"> Polskiej Grupy Górniczej S.A. </w:t>
    </w:r>
    <w:r w:rsidRPr="001C7259">
      <w:rPr>
        <w:i/>
        <w:sz w:val="16"/>
        <w:szCs w:val="16"/>
      </w:rPr>
      <w:t>Oddział KWK RUDA Ruch Bielsz</w:t>
    </w:r>
    <w:r>
      <w:rPr>
        <w:i/>
        <w:sz w:val="16"/>
        <w:szCs w:val="16"/>
      </w:rPr>
      <w:t xml:space="preserve">owice i KWK ROW Ruch Jankowice </w:t>
    </w:r>
    <w:r w:rsidRPr="001C7259">
      <w:rPr>
        <w:i/>
        <w:sz w:val="16"/>
        <w:szCs w:val="16"/>
      </w:rPr>
      <w:t>- nr grupy 281-8</w:t>
    </w:r>
    <w:r>
      <w:rPr>
        <w:i/>
        <w:sz w:val="16"/>
        <w:szCs w:val="16"/>
      </w:rPr>
      <w:t xml:space="preserve"> / Nr sprawy: 702501361.</w:t>
    </w:r>
  </w:p>
  <w:p w14:paraId="354E5F56" w14:textId="6E6C5417" w:rsidR="00E2168F" w:rsidRDefault="00E2168F" w:rsidP="00E2168F">
    <w:pPr>
      <w:pStyle w:val="Stopka"/>
    </w:pPr>
    <w:r>
      <w:rPr>
        <w:i/>
        <w:iCs/>
        <w:sz w:val="16"/>
        <w:szCs w:val="16"/>
      </w:rPr>
      <w:t>PG</w:t>
    </w:r>
    <w:r>
      <w:tab/>
    </w:r>
    <w:r>
      <w:tab/>
    </w:r>
    <w:sdt>
      <w:sdtPr>
        <w:id w:val="-1590614749"/>
        <w:docPartObj>
          <w:docPartGallery w:val="Page Numbers (Bottom of Page)"/>
          <w:docPartUnique/>
        </w:docPartObj>
      </w:sdtPr>
      <w:sdtEndPr/>
      <w:sdtContent>
        <w:r>
          <w:fldChar w:fldCharType="begin"/>
        </w:r>
        <w:r>
          <w:instrText>PAGE   \* MERGEFORMAT</w:instrText>
        </w:r>
        <w:r>
          <w:fldChar w:fldCharType="separate"/>
        </w:r>
        <w:r w:rsidR="00062040">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A610D" w14:textId="77777777" w:rsidR="001F4DCA" w:rsidRDefault="001F4DCA" w:rsidP="0035712B">
      <w:r>
        <w:separator/>
      </w:r>
    </w:p>
  </w:footnote>
  <w:footnote w:type="continuationSeparator" w:id="0">
    <w:p w14:paraId="5025A708" w14:textId="77777777" w:rsidR="001F4DCA" w:rsidRDefault="001F4DCA"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B42C2B7" w:rsidR="00E2168F" w:rsidRPr="00FA42A8" w:rsidRDefault="00E2168F"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W.27.08.2025</w:t>
    </w:r>
  </w:p>
  <w:p w14:paraId="60DB99A1" w14:textId="77777777" w:rsidR="00E2168F" w:rsidRDefault="00E216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F871E5"/>
    <w:multiLevelType w:val="multilevel"/>
    <w:tmpl w:val="C8A01E68"/>
    <w:name w:val="Tiret 132"/>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5">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6">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21F56D7E"/>
    <w:multiLevelType w:val="multilevel"/>
    <w:tmpl w:val="3912EBE4"/>
    <w:lvl w:ilvl="0">
      <w:start w:val="1"/>
      <w:numFmt w:val="lowerLetter"/>
      <w:lvlText w:val="%1)"/>
      <w:lvlJc w:val="left"/>
      <w:rPr>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35B406AF"/>
    <w:multiLevelType w:val="multilevel"/>
    <w:tmpl w:val="4FEA3536"/>
    <w:name w:val="Tiret 13"/>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8717620"/>
    <w:multiLevelType w:val="multilevel"/>
    <w:tmpl w:val="770ED88E"/>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4">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6">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1">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nsid w:val="53233564"/>
    <w:multiLevelType w:val="multilevel"/>
    <w:tmpl w:val="8FFE84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2">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2">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3">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nsid w:val="6ACA0F4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7A9C1118"/>
    <w:multiLevelType w:val="multilevel"/>
    <w:tmpl w:val="13C274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AE44591"/>
    <w:multiLevelType w:val="hybridMultilevel"/>
    <w:tmpl w:val="6B88A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7"/>
  </w:num>
  <w:num w:numId="2">
    <w:abstractNumId w:val="2"/>
  </w:num>
  <w:num w:numId="3">
    <w:abstractNumId w:val="51"/>
    <w:lvlOverride w:ilvl="0">
      <w:startOverride w:val="1"/>
    </w:lvlOverride>
  </w:num>
  <w:num w:numId="4">
    <w:abstractNumId w:val="33"/>
    <w:lvlOverride w:ilvl="0">
      <w:startOverride w:val="1"/>
    </w:lvlOverride>
  </w:num>
  <w:num w:numId="5">
    <w:abstractNumId w:val="18"/>
  </w:num>
  <w:num w:numId="6">
    <w:abstractNumId w:val="20"/>
  </w:num>
  <w:num w:numId="7">
    <w:abstractNumId w:val="30"/>
  </w:num>
  <w:num w:numId="8">
    <w:abstractNumId w:val="11"/>
  </w:num>
  <w:num w:numId="9">
    <w:abstractNumId w:val="35"/>
  </w:num>
  <w:num w:numId="10">
    <w:abstractNumId w:val="5"/>
  </w:num>
  <w:num w:numId="11">
    <w:abstractNumId w:val="46"/>
  </w:num>
  <w:num w:numId="12">
    <w:abstractNumId w:val="58"/>
  </w:num>
  <w:num w:numId="13">
    <w:abstractNumId w:val="45"/>
  </w:num>
  <w:num w:numId="14">
    <w:abstractNumId w:val="59"/>
  </w:num>
  <w:num w:numId="15">
    <w:abstractNumId w:val="4"/>
  </w:num>
  <w:num w:numId="16">
    <w:abstractNumId w:val="43"/>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num>
  <w:num w:numId="22">
    <w:abstractNumId w:val="55"/>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4"/>
  </w:num>
  <w:num w:numId="28">
    <w:abstractNumId w:val="62"/>
  </w:num>
  <w:num w:numId="29">
    <w:abstractNumId w:val="68"/>
  </w:num>
  <w:num w:numId="30">
    <w:abstractNumId w:val="50"/>
  </w:num>
  <w:num w:numId="31">
    <w:abstractNumId w:val="22"/>
  </w:num>
  <w:num w:numId="32">
    <w:abstractNumId w:val="10"/>
  </w:num>
  <w:num w:numId="33">
    <w:abstractNumId w:val="41"/>
  </w:num>
  <w:num w:numId="34">
    <w:abstractNumId w:val="65"/>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21"/>
  </w:num>
  <w:num w:numId="38">
    <w:abstractNumId w:val="26"/>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num>
  <w:num w:numId="41">
    <w:abstractNumId w:val="40"/>
  </w:num>
  <w:num w:numId="42">
    <w:abstractNumId w:val="54"/>
  </w:num>
  <w:num w:numId="43">
    <w:abstractNumId w:val="42"/>
  </w:num>
  <w:num w:numId="44">
    <w:abstractNumId w:val="49"/>
  </w:num>
  <w:num w:numId="45">
    <w:abstractNumId w:val="15"/>
  </w:num>
  <w:num w:numId="46">
    <w:abstractNumId w:val="19"/>
  </w:num>
  <w:num w:numId="47">
    <w:abstractNumId w:val="7"/>
  </w:num>
  <w:num w:numId="48">
    <w:abstractNumId w:val="38"/>
  </w:num>
  <w:num w:numId="49">
    <w:abstractNumId w:val="53"/>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6"/>
  </w:num>
  <w:num w:numId="53">
    <w:abstractNumId w:val="7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61"/>
  </w:num>
  <w:num w:numId="55">
    <w:abstractNumId w:val="14"/>
  </w:num>
  <w:num w:numId="56">
    <w:abstractNumId w:val="69"/>
  </w:num>
  <w:num w:numId="57">
    <w:abstractNumId w:val="23"/>
  </w:num>
  <w:num w:numId="58">
    <w:abstractNumId w:val="0"/>
  </w:num>
  <w:num w:numId="59">
    <w:abstractNumId w:val="34"/>
  </w:num>
  <w:num w:numId="60">
    <w:abstractNumId w:val="13"/>
  </w:num>
  <w:num w:numId="61">
    <w:abstractNumId w:val="52"/>
  </w:num>
  <w:num w:numId="62">
    <w:abstractNumId w:val="16"/>
  </w:num>
  <w:num w:numId="63">
    <w:abstractNumId w:val="63"/>
  </w:num>
  <w:num w:numId="64">
    <w:abstractNumId w:val="9"/>
  </w:num>
  <w:num w:numId="65">
    <w:abstractNumId w:val="44"/>
    <w:lvlOverride w:ilvl="0"/>
    <w:lvlOverride w:ilvl="1">
      <w:startOverride w:val="1"/>
    </w:lvlOverride>
    <w:lvlOverride w:ilvl="2"/>
    <w:lvlOverride w:ilvl="3"/>
    <w:lvlOverride w:ilvl="4"/>
    <w:lvlOverride w:ilvl="5"/>
    <w:lvlOverride w:ilvl="6"/>
    <w:lvlOverride w:ilvl="7"/>
    <w:lvlOverride w:ilvl="8"/>
  </w:num>
  <w:num w:numId="66">
    <w:abstractNumId w:val="31"/>
  </w:num>
  <w:num w:numId="67">
    <w:abstractNumId w:val="60"/>
  </w:num>
  <w:num w:numId="68">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num>
  <w:num w:numId="70">
    <w:abstractNumId w:val="36"/>
  </w:num>
  <w:num w:numId="71">
    <w:abstractNumId w:val="17"/>
  </w:num>
  <w:num w:numId="72">
    <w:abstractNumId w:val="25"/>
  </w:num>
  <w:num w:numId="73">
    <w:abstractNumId w:val="1"/>
  </w:num>
  <w:num w:numId="74">
    <w:abstractNumId w:val="72"/>
  </w:num>
  <w:num w:numId="75">
    <w:abstractNumId w:val="64"/>
  </w:num>
  <w:num w:numId="76">
    <w:abstractNumId w:val="7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27B2C"/>
    <w:rsid w:val="0003035D"/>
    <w:rsid w:val="00050CB5"/>
    <w:rsid w:val="0005419A"/>
    <w:rsid w:val="00062040"/>
    <w:rsid w:val="0006282E"/>
    <w:rsid w:val="00077E9C"/>
    <w:rsid w:val="00090D8E"/>
    <w:rsid w:val="000A1D41"/>
    <w:rsid w:val="000C38B5"/>
    <w:rsid w:val="000C6FC6"/>
    <w:rsid w:val="000C7EA6"/>
    <w:rsid w:val="000D6BE1"/>
    <w:rsid w:val="000E073B"/>
    <w:rsid w:val="000F0BD6"/>
    <w:rsid w:val="001123E0"/>
    <w:rsid w:val="00125EB3"/>
    <w:rsid w:val="00142545"/>
    <w:rsid w:val="0016008D"/>
    <w:rsid w:val="00171E0D"/>
    <w:rsid w:val="0017626F"/>
    <w:rsid w:val="001935E2"/>
    <w:rsid w:val="001A7B50"/>
    <w:rsid w:val="001B0969"/>
    <w:rsid w:val="001B15BA"/>
    <w:rsid w:val="001B7FD8"/>
    <w:rsid w:val="001C7259"/>
    <w:rsid w:val="001E5D80"/>
    <w:rsid w:val="001F4DCA"/>
    <w:rsid w:val="00221B96"/>
    <w:rsid w:val="0022441D"/>
    <w:rsid w:val="00225DCF"/>
    <w:rsid w:val="00235E96"/>
    <w:rsid w:val="00236F40"/>
    <w:rsid w:val="0026554C"/>
    <w:rsid w:val="00284F5C"/>
    <w:rsid w:val="002914D0"/>
    <w:rsid w:val="0029380C"/>
    <w:rsid w:val="002951D2"/>
    <w:rsid w:val="002B266F"/>
    <w:rsid w:val="002B4626"/>
    <w:rsid w:val="002D420E"/>
    <w:rsid w:val="002E009B"/>
    <w:rsid w:val="002F43FF"/>
    <w:rsid w:val="0030287C"/>
    <w:rsid w:val="003046D0"/>
    <w:rsid w:val="00310AEE"/>
    <w:rsid w:val="003278B4"/>
    <w:rsid w:val="00327C69"/>
    <w:rsid w:val="00344B62"/>
    <w:rsid w:val="00356A83"/>
    <w:rsid w:val="0035712B"/>
    <w:rsid w:val="003632BE"/>
    <w:rsid w:val="00365D0B"/>
    <w:rsid w:val="00375565"/>
    <w:rsid w:val="003A3CE8"/>
    <w:rsid w:val="003B0434"/>
    <w:rsid w:val="003C47A7"/>
    <w:rsid w:val="003D3377"/>
    <w:rsid w:val="004134C3"/>
    <w:rsid w:val="004173A1"/>
    <w:rsid w:val="0043102E"/>
    <w:rsid w:val="00445EBF"/>
    <w:rsid w:val="004531A8"/>
    <w:rsid w:val="00474E8C"/>
    <w:rsid w:val="004916B3"/>
    <w:rsid w:val="00493290"/>
    <w:rsid w:val="004B366D"/>
    <w:rsid w:val="004B4BAB"/>
    <w:rsid w:val="004F2EA0"/>
    <w:rsid w:val="005021CE"/>
    <w:rsid w:val="00515B64"/>
    <w:rsid w:val="00553807"/>
    <w:rsid w:val="00591288"/>
    <w:rsid w:val="00594F40"/>
    <w:rsid w:val="00596942"/>
    <w:rsid w:val="005A240F"/>
    <w:rsid w:val="005A6CD3"/>
    <w:rsid w:val="005B1F36"/>
    <w:rsid w:val="005B1F77"/>
    <w:rsid w:val="005B2842"/>
    <w:rsid w:val="005B3D7E"/>
    <w:rsid w:val="005C0700"/>
    <w:rsid w:val="005C3DDE"/>
    <w:rsid w:val="005C41F9"/>
    <w:rsid w:val="005E0D4E"/>
    <w:rsid w:val="005F2CA2"/>
    <w:rsid w:val="005F6015"/>
    <w:rsid w:val="00601B9C"/>
    <w:rsid w:val="00614345"/>
    <w:rsid w:val="00632415"/>
    <w:rsid w:val="006520F7"/>
    <w:rsid w:val="00673834"/>
    <w:rsid w:val="00690576"/>
    <w:rsid w:val="0069488B"/>
    <w:rsid w:val="0069598A"/>
    <w:rsid w:val="006B02D7"/>
    <w:rsid w:val="006B1CC8"/>
    <w:rsid w:val="006B32F5"/>
    <w:rsid w:val="006D73EE"/>
    <w:rsid w:val="006F0C0B"/>
    <w:rsid w:val="006F4A81"/>
    <w:rsid w:val="00722949"/>
    <w:rsid w:val="0072329D"/>
    <w:rsid w:val="0073300F"/>
    <w:rsid w:val="007362C1"/>
    <w:rsid w:val="007449EA"/>
    <w:rsid w:val="007500C6"/>
    <w:rsid w:val="00760F8A"/>
    <w:rsid w:val="00772586"/>
    <w:rsid w:val="00781AF6"/>
    <w:rsid w:val="007A558F"/>
    <w:rsid w:val="007B05FA"/>
    <w:rsid w:val="007D5ED9"/>
    <w:rsid w:val="007F5281"/>
    <w:rsid w:val="00816339"/>
    <w:rsid w:val="0082539A"/>
    <w:rsid w:val="00830227"/>
    <w:rsid w:val="00831CB0"/>
    <w:rsid w:val="00832FF4"/>
    <w:rsid w:val="00837F7B"/>
    <w:rsid w:val="00855E06"/>
    <w:rsid w:val="00864FC9"/>
    <w:rsid w:val="0088374E"/>
    <w:rsid w:val="0088726E"/>
    <w:rsid w:val="008A4E34"/>
    <w:rsid w:val="008D4054"/>
    <w:rsid w:val="008D771E"/>
    <w:rsid w:val="008E1A5E"/>
    <w:rsid w:val="00901407"/>
    <w:rsid w:val="009141E8"/>
    <w:rsid w:val="00915D9D"/>
    <w:rsid w:val="00924E67"/>
    <w:rsid w:val="00966204"/>
    <w:rsid w:val="00966AB2"/>
    <w:rsid w:val="0098644B"/>
    <w:rsid w:val="009A0786"/>
    <w:rsid w:val="009C62F1"/>
    <w:rsid w:val="00A040E9"/>
    <w:rsid w:val="00A27858"/>
    <w:rsid w:val="00A314B3"/>
    <w:rsid w:val="00A36738"/>
    <w:rsid w:val="00A5640C"/>
    <w:rsid w:val="00A622B7"/>
    <w:rsid w:val="00A670C8"/>
    <w:rsid w:val="00A7014D"/>
    <w:rsid w:val="00A70228"/>
    <w:rsid w:val="00A828CC"/>
    <w:rsid w:val="00A975CC"/>
    <w:rsid w:val="00AD2F0A"/>
    <w:rsid w:val="00AD60D1"/>
    <w:rsid w:val="00AF3B93"/>
    <w:rsid w:val="00B22FFF"/>
    <w:rsid w:val="00B271A3"/>
    <w:rsid w:val="00B326D4"/>
    <w:rsid w:val="00B44434"/>
    <w:rsid w:val="00B505B6"/>
    <w:rsid w:val="00B5307A"/>
    <w:rsid w:val="00B6260E"/>
    <w:rsid w:val="00B906DD"/>
    <w:rsid w:val="00B95023"/>
    <w:rsid w:val="00BC1FD7"/>
    <w:rsid w:val="00BD3486"/>
    <w:rsid w:val="00BE34B0"/>
    <w:rsid w:val="00BE59CD"/>
    <w:rsid w:val="00BF7515"/>
    <w:rsid w:val="00C21A98"/>
    <w:rsid w:val="00C57C45"/>
    <w:rsid w:val="00C6024A"/>
    <w:rsid w:val="00C60B9E"/>
    <w:rsid w:val="00C65D1B"/>
    <w:rsid w:val="00C66DDD"/>
    <w:rsid w:val="00C85095"/>
    <w:rsid w:val="00C93090"/>
    <w:rsid w:val="00CA0885"/>
    <w:rsid w:val="00CC4028"/>
    <w:rsid w:val="00CD27FF"/>
    <w:rsid w:val="00CF09DA"/>
    <w:rsid w:val="00CF51D5"/>
    <w:rsid w:val="00CF5962"/>
    <w:rsid w:val="00D6061D"/>
    <w:rsid w:val="00D77621"/>
    <w:rsid w:val="00D81285"/>
    <w:rsid w:val="00D91390"/>
    <w:rsid w:val="00DE4A41"/>
    <w:rsid w:val="00E00E74"/>
    <w:rsid w:val="00E039B9"/>
    <w:rsid w:val="00E2168F"/>
    <w:rsid w:val="00E36F42"/>
    <w:rsid w:val="00E61631"/>
    <w:rsid w:val="00E64F6B"/>
    <w:rsid w:val="00E75B48"/>
    <w:rsid w:val="00E81013"/>
    <w:rsid w:val="00E90248"/>
    <w:rsid w:val="00EA3585"/>
    <w:rsid w:val="00EC1F1A"/>
    <w:rsid w:val="00ED7924"/>
    <w:rsid w:val="00F046C7"/>
    <w:rsid w:val="00F33A82"/>
    <w:rsid w:val="00F736EC"/>
    <w:rsid w:val="00F8322A"/>
    <w:rsid w:val="00F85083"/>
    <w:rsid w:val="00F86420"/>
    <w:rsid w:val="00F9225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hyperlink" Target="p.gumulak@pgg.pl" TargetMode="External"/><Relationship Id="rId3" Type="http://schemas.openxmlformats.org/officeDocument/2006/relationships/customXml" Target="../customXml/item3.xml"/><Relationship Id="rId21" Type="http://schemas.openxmlformats.org/officeDocument/2006/relationships/hyperlink" Target="https://lain3-pgg.coig.biz/regulamin"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p.gumulak@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aukcje-kw.coig.biz"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korporacja.pgg.pl/dostawcy/przetargi" TargetMode="Externa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mailto:zgloszenie@coig.pl" TargetMode="External"/><Relationship Id="rId27" Type="http://schemas.openxmlformats.org/officeDocument/2006/relationships/image" Target="media/image1.png"/><Relationship Id="rId30" Type="http://schemas.openxmlformats.org/officeDocument/2006/relationships/hyperlink" Target="https://www.pgg.pl/strefa-korporacyjna/dostawcy/profil-naby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9C2F94-598B-499E-B314-1246FA6A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12749</Words>
  <Characters>76498</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49</cp:revision>
  <cp:lastPrinted>2025-09-10T10:02:00Z</cp:lastPrinted>
  <dcterms:created xsi:type="dcterms:W3CDTF">2025-03-14T06:12:00Z</dcterms:created>
  <dcterms:modified xsi:type="dcterms:W3CDTF">2025-09-10T10:03:00Z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